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24" w:rsidRPr="004C4627" w:rsidRDefault="00D32D24" w:rsidP="004C46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4627">
        <w:rPr>
          <w:rFonts w:ascii="Times New Roman" w:hAnsi="Times New Roman"/>
          <w:b/>
          <w:sz w:val="24"/>
          <w:szCs w:val="24"/>
        </w:rPr>
        <w:t>АНОТАЦІЯ НАВЧАЛЬНОЇ ДИСЦИПЛІНИ</w:t>
      </w:r>
    </w:p>
    <w:p w:rsidR="00D32D24" w:rsidRPr="004C4627" w:rsidRDefault="00D32D24" w:rsidP="004C46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462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Фінансово-економічна інформація</w:t>
      </w:r>
      <w:r w:rsidRPr="004C4627">
        <w:rPr>
          <w:rFonts w:ascii="Times New Roman" w:hAnsi="Times New Roman"/>
          <w:b/>
          <w:sz w:val="24"/>
          <w:szCs w:val="24"/>
        </w:rPr>
        <w:t>»</w:t>
      </w:r>
    </w:p>
    <w:p w:rsidR="00D32D24" w:rsidRPr="004C4627" w:rsidRDefault="00D32D24" w:rsidP="004C46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544"/>
        <w:gridCol w:w="5528"/>
      </w:tblGrid>
      <w:tr w:rsidR="00D32D24" w:rsidRPr="00D911DA" w:rsidTr="00D911DA">
        <w:tc>
          <w:tcPr>
            <w:tcW w:w="704" w:type="dxa"/>
            <w:vAlign w:val="center"/>
          </w:tcPr>
          <w:p w:rsidR="00D32D24" w:rsidRPr="00D911DA" w:rsidRDefault="00D32D24" w:rsidP="00D9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1D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D32D24" w:rsidRPr="00D911DA" w:rsidRDefault="00D32D24" w:rsidP="00D9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1DA">
              <w:rPr>
                <w:rFonts w:ascii="Times New Roman" w:hAnsi="Times New Roman"/>
                <w:b/>
                <w:sz w:val="24"/>
                <w:szCs w:val="24"/>
              </w:rPr>
              <w:t>Назва поля</w:t>
            </w:r>
          </w:p>
        </w:tc>
        <w:tc>
          <w:tcPr>
            <w:tcW w:w="5528" w:type="dxa"/>
            <w:vAlign w:val="center"/>
          </w:tcPr>
          <w:p w:rsidR="00D32D24" w:rsidRPr="00D911DA" w:rsidRDefault="00D32D24" w:rsidP="00D9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1DA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5528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1DA">
              <w:rPr>
                <w:rFonts w:ascii="Times New Roman" w:hAnsi="Times New Roman"/>
                <w:b/>
                <w:sz w:val="24"/>
                <w:szCs w:val="24"/>
              </w:rPr>
              <w:t>Фінансово-економічна інформація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5528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вільного вибору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 xml:space="preserve">Спеціальності </w:t>
            </w:r>
          </w:p>
        </w:tc>
        <w:tc>
          <w:tcPr>
            <w:tcW w:w="5528" w:type="dxa"/>
          </w:tcPr>
          <w:p w:rsidR="00D32D24" w:rsidRPr="00D911DA" w:rsidRDefault="00D32D24" w:rsidP="00D91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029 «Інформаційна, бібліотечна та архівна справа»</w:t>
            </w:r>
          </w:p>
        </w:tc>
      </w:tr>
      <w:tr w:rsidR="00D32D24" w:rsidRPr="00D911DA" w:rsidTr="00D911DA">
        <w:trPr>
          <w:trHeight w:val="289"/>
        </w:trPr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5528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Семестр викладання</w:t>
            </w:r>
          </w:p>
        </w:tc>
        <w:tc>
          <w:tcPr>
            <w:tcW w:w="5528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</w:p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 xml:space="preserve">- кредитів ЄКТС </w:t>
            </w:r>
          </w:p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- академічних годин</w:t>
            </w:r>
          </w:p>
        </w:tc>
        <w:tc>
          <w:tcPr>
            <w:tcW w:w="5528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D32D24" w:rsidRPr="00D911DA" w:rsidRDefault="00D32D24" w:rsidP="00D91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90 годин (18 год – лекції, 18 год – практичні заняття, 54 год – самостійна робота)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5528" w:type="dxa"/>
            <w:vAlign w:val="center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Кафедра, що забезпечує викладання</w:t>
            </w:r>
          </w:p>
        </w:tc>
        <w:tc>
          <w:tcPr>
            <w:tcW w:w="5528" w:type="dxa"/>
            <w:vAlign w:val="center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документознавство та інформаційної діяльності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Викладач, що планується для викладання</w:t>
            </w:r>
          </w:p>
        </w:tc>
        <w:tc>
          <w:tcPr>
            <w:tcW w:w="5528" w:type="dxa"/>
            <w:vAlign w:val="center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доцент, к. пед. н., Романишин Юлія Любомирівна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Попередні вимоги для вивчення дисципліни</w:t>
            </w:r>
          </w:p>
        </w:tc>
        <w:tc>
          <w:tcPr>
            <w:tcW w:w="5528" w:type="dxa"/>
            <w:vAlign w:val="center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немає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Перелік компетентностей, яких набуде студент після опанування даної дисципліни</w:t>
            </w:r>
          </w:p>
        </w:tc>
        <w:tc>
          <w:tcPr>
            <w:tcW w:w="5528" w:type="dxa"/>
          </w:tcPr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- професійне креативне мислення;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- здатність здійснювати моніторинг системи електронних грошей;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- здатність використовувати банківські системи передавання документів;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- здатність працювати з фінансово-економічною інформацією;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- здатність забезпечувати відбір, аналіз, оцінку, систематизацію, моніторинг, організацію, зберігання, розповсюдження та надання в користування інформації і знань у будь-яких форматах;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- здатність використовувати методи систематизації, пошуку, збереження, класифікації інформації для різних типів контенту та носіїв;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- здатність аналізувати закономірності функціонування потоків і масивів документів та електронних даних;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- здатність підтримувати ділову комунікацію з усіма суб’єктами інформаційного ринку, користувачами, партнерами, органами влади та управління, засобами масової інформації;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 xml:space="preserve">- здатність використовувати і вдосконалювати автоматизовані інформаційно-пошукові системи, працювати з проблемно-тематичними базами та банками даних. 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Сфера реалізації компетентностей в майбутній професії</w:t>
            </w:r>
          </w:p>
        </w:tc>
        <w:tc>
          <w:tcPr>
            <w:tcW w:w="5528" w:type="dxa"/>
            <w:vAlign w:val="center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Сфера професійної діяльності, нетворкінг в галузі.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Особливості навчання на курсі</w:t>
            </w:r>
          </w:p>
        </w:tc>
        <w:tc>
          <w:tcPr>
            <w:tcW w:w="5528" w:type="dxa"/>
          </w:tcPr>
          <w:p w:rsidR="00D32D24" w:rsidRPr="00D911DA" w:rsidRDefault="00D32D24" w:rsidP="004C4627">
            <w:pPr>
              <w:pStyle w:val="Default"/>
              <w:rPr>
                <w:lang w:val="uk-UA"/>
              </w:rPr>
            </w:pPr>
            <w:r w:rsidRPr="00D911DA">
              <w:rPr>
                <w:lang w:val="uk-UA"/>
              </w:rPr>
              <w:t>Оцінювання та відпрацювання пропущених занять проводиться відповідно до вимог чинних положень університету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Стислий опис дисципліни</w:t>
            </w:r>
          </w:p>
        </w:tc>
        <w:tc>
          <w:tcPr>
            <w:tcW w:w="5528" w:type="dxa"/>
          </w:tcPr>
          <w:p w:rsidR="00D32D24" w:rsidRPr="00D911DA" w:rsidRDefault="00D32D24" w:rsidP="00D911DA">
            <w:pPr>
              <w:pStyle w:val="BodyTextIndent"/>
              <w:ind w:firstLine="288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</w:pPr>
            <w:r w:rsidRPr="00D911DA">
              <w:rPr>
                <w:rFonts w:ascii="Times New Roman" w:hAnsi="Times New Roman"/>
                <w:b w:val="0"/>
                <w:bCs w:val="0"/>
                <w:iCs w:val="0"/>
                <w:color w:val="000000"/>
                <w:sz w:val="24"/>
              </w:rPr>
              <w:t>Мета вивчення дисципліни</w:t>
            </w:r>
            <w:r w:rsidRPr="00D911DA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 – набуття бакалаврами компетенцій щодо </w:t>
            </w:r>
            <w:r w:rsidRPr="00D911DA">
              <w:rPr>
                <w:rFonts w:ascii="Times New Roman" w:hAnsi="Times New Roman"/>
                <w:b w:val="0"/>
                <w:i w:val="0"/>
                <w:sz w:val="24"/>
              </w:rPr>
              <w:t>мети, завдань, структури</w:t>
            </w:r>
            <w:r w:rsidRPr="00D911DA">
              <w:rPr>
                <w:snapToGrid w:val="0"/>
                <w:color w:val="000000"/>
              </w:rPr>
              <w:t xml:space="preserve"> </w:t>
            </w:r>
            <w:r w:rsidRPr="00D911DA">
              <w:rPr>
                <w:rFonts w:ascii="Times New Roman" w:hAnsi="Times New Roman"/>
                <w:b w:val="0"/>
                <w:i w:val="0"/>
                <w:snapToGrid w:val="0"/>
                <w:color w:val="000000"/>
                <w:sz w:val="24"/>
              </w:rPr>
              <w:t>та питань створення і використання систем опрацювання фінансово-економічної інформації в різних галузях економіки, комерційної діяльності та розроблення на цій основі підходів до вдосконалення системи формування фінансово-економічної готовності бакалаврів до професійно-практичної діяльності.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color w:val="000000"/>
                <w:sz w:val="24"/>
                <w:szCs w:val="24"/>
              </w:rPr>
              <w:t>Основні категорії фінансово-економічної інформації.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color w:val="000000"/>
                <w:sz w:val="24"/>
                <w:szCs w:val="24"/>
              </w:rPr>
              <w:t>Фінансово-економічні інформаційні системи. Модель фінансових ресурсів.</w:t>
            </w:r>
          </w:p>
          <w:p w:rsidR="00D32D24" w:rsidRPr="00D911DA" w:rsidRDefault="00D32D24" w:rsidP="00D911DA">
            <w:pPr>
              <w:spacing w:after="0"/>
              <w:ind w:firstLine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color w:val="000000"/>
                <w:sz w:val="24"/>
                <w:szCs w:val="24"/>
              </w:rPr>
              <w:t>Електронні системи передавання фінансово-економічної інформації.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color w:val="000000"/>
                <w:sz w:val="24"/>
                <w:szCs w:val="24"/>
              </w:rPr>
              <w:t>Електронні гроші: характеристика, призначення, типи.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Віртуальні банки. Інтернет-банкінг. 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color w:val="000000"/>
                <w:sz w:val="24"/>
                <w:szCs w:val="24"/>
              </w:rPr>
              <w:t>Віртуальні платіжні системи. Віртуальні брокери.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банківської інформаційної системи.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color w:val="000000"/>
                <w:sz w:val="24"/>
                <w:szCs w:val="24"/>
              </w:rPr>
              <w:t>Аналіз фінансово-економічної інформації банківської установи.</w:t>
            </w:r>
          </w:p>
          <w:p w:rsidR="00D32D24" w:rsidRPr="00D911DA" w:rsidRDefault="00D32D24" w:rsidP="00D911DA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color w:val="000000"/>
                <w:sz w:val="24"/>
                <w:szCs w:val="24"/>
              </w:rPr>
              <w:t>Інформаційні системи у страхуванні.</w:t>
            </w:r>
          </w:p>
        </w:tc>
      </w:tr>
      <w:tr w:rsidR="00D32D24" w:rsidRPr="00D911DA" w:rsidTr="00D911DA">
        <w:tc>
          <w:tcPr>
            <w:tcW w:w="70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DA">
              <w:rPr>
                <w:rFonts w:ascii="Times New Roman" w:hAnsi="Times New Roman"/>
                <w:sz w:val="24"/>
                <w:szCs w:val="24"/>
              </w:rPr>
              <w:t>Кількість студентів, які можуть одночасно навчатися</w:t>
            </w:r>
          </w:p>
        </w:tc>
        <w:tc>
          <w:tcPr>
            <w:tcW w:w="5528" w:type="dxa"/>
            <w:vAlign w:val="center"/>
          </w:tcPr>
          <w:p w:rsidR="00D32D24" w:rsidRPr="00D911DA" w:rsidRDefault="00D32D24" w:rsidP="00D9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D32D24" w:rsidRPr="004C4627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Pr="004C4627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Pr="004C4627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D24" w:rsidRDefault="00D32D24" w:rsidP="004C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32D24" w:rsidSect="004C462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627"/>
    <w:rsid w:val="000F1D7C"/>
    <w:rsid w:val="000F36A5"/>
    <w:rsid w:val="001C25FE"/>
    <w:rsid w:val="0029053F"/>
    <w:rsid w:val="003168D2"/>
    <w:rsid w:val="003720C4"/>
    <w:rsid w:val="00443CF2"/>
    <w:rsid w:val="004C4627"/>
    <w:rsid w:val="005E4A6C"/>
    <w:rsid w:val="0069342E"/>
    <w:rsid w:val="00711CF6"/>
    <w:rsid w:val="00781073"/>
    <w:rsid w:val="008563FB"/>
    <w:rsid w:val="00864E0D"/>
    <w:rsid w:val="008A6529"/>
    <w:rsid w:val="008C0840"/>
    <w:rsid w:val="008C227C"/>
    <w:rsid w:val="00925098"/>
    <w:rsid w:val="00925A8E"/>
    <w:rsid w:val="009A12BA"/>
    <w:rsid w:val="009D4FD8"/>
    <w:rsid w:val="009E1145"/>
    <w:rsid w:val="009E24E9"/>
    <w:rsid w:val="00A8746D"/>
    <w:rsid w:val="00AB21FC"/>
    <w:rsid w:val="00BB1BFE"/>
    <w:rsid w:val="00BC34A3"/>
    <w:rsid w:val="00BE31F6"/>
    <w:rsid w:val="00BE7B4F"/>
    <w:rsid w:val="00C01C24"/>
    <w:rsid w:val="00C06AF2"/>
    <w:rsid w:val="00C11094"/>
    <w:rsid w:val="00CF0868"/>
    <w:rsid w:val="00D32AF7"/>
    <w:rsid w:val="00D32D24"/>
    <w:rsid w:val="00D911DA"/>
    <w:rsid w:val="00E02942"/>
    <w:rsid w:val="00EC11A8"/>
    <w:rsid w:val="00F5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62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4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C46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BodyTextIndent">
    <w:name w:val="Body Text Indent"/>
    <w:basedOn w:val="Normal"/>
    <w:link w:val="BodyTextIndentChar"/>
    <w:uiPriority w:val="99"/>
    <w:rsid w:val="004C4627"/>
    <w:pPr>
      <w:spacing w:after="0" w:line="240" w:lineRule="auto"/>
      <w:ind w:firstLine="851"/>
      <w:jc w:val="center"/>
    </w:pPr>
    <w:rPr>
      <w:rFonts w:ascii="Arial" w:eastAsia="Times New Roman" w:hAnsi="Arial"/>
      <w:b/>
      <w:bCs/>
      <w:i/>
      <w:iCs/>
      <w:sz w:val="20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C4627"/>
    <w:rPr>
      <w:rFonts w:ascii="Arial" w:hAnsi="Arial" w:cs="Times New Roman"/>
      <w:b/>
      <w:bCs/>
      <w:i/>
      <w:i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1915</Words>
  <Characters>1093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 НАВЧАЛЬНОЇ ДИСЦИПЛІНИ</dc:title>
  <dc:subject/>
  <dc:creator>julia</dc:creator>
  <cp:keywords/>
  <dc:description/>
  <cp:lastModifiedBy>кафедра ДІД</cp:lastModifiedBy>
  <cp:revision>2</cp:revision>
  <dcterms:created xsi:type="dcterms:W3CDTF">2022-02-01T11:21:00Z</dcterms:created>
  <dcterms:modified xsi:type="dcterms:W3CDTF">2022-02-01T11:21:00Z</dcterms:modified>
</cp:coreProperties>
</file>