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113CC" w14:textId="77777777" w:rsidR="00454AF1" w:rsidRDefault="00454AF1" w:rsidP="00454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FF5">
        <w:rPr>
          <w:rFonts w:ascii="Times New Roman" w:hAnsi="Times New Roman" w:cs="Times New Roman"/>
          <w:b/>
          <w:sz w:val="28"/>
          <w:szCs w:val="28"/>
        </w:rPr>
        <w:t>АНОТАЦІЯ НАВЧАЛЬНОЇ ДИСЦИПЛІНИ</w:t>
      </w:r>
    </w:p>
    <w:p w14:paraId="19714610" w14:textId="77777777" w:rsidR="00454AF1" w:rsidRPr="002E2DF7" w:rsidRDefault="00454AF1" w:rsidP="00454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DF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Адміністративний менеджмент</w:t>
      </w:r>
      <w:r w:rsidRPr="002E2DF7">
        <w:rPr>
          <w:rFonts w:ascii="Times New Roman" w:hAnsi="Times New Roman" w:cs="Times New Roman"/>
          <w:b/>
          <w:sz w:val="28"/>
          <w:szCs w:val="28"/>
        </w:rPr>
        <w:t>»</w:t>
      </w:r>
    </w:p>
    <w:p w14:paraId="29999C32" w14:textId="77777777" w:rsidR="00454AF1" w:rsidRPr="00160FF5" w:rsidRDefault="00454AF1" w:rsidP="00454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3544"/>
        <w:gridCol w:w="5528"/>
      </w:tblGrid>
      <w:tr w:rsidR="00454AF1" w:rsidRPr="00160FF5" w14:paraId="13A54011" w14:textId="77777777" w:rsidTr="00693AC9">
        <w:tc>
          <w:tcPr>
            <w:tcW w:w="704" w:type="dxa"/>
            <w:vAlign w:val="center"/>
          </w:tcPr>
          <w:p w14:paraId="0509EF7A" w14:textId="77777777" w:rsidR="00454AF1" w:rsidRPr="00160FF5" w:rsidRDefault="00454AF1" w:rsidP="00693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14:paraId="6934CF78" w14:textId="77777777" w:rsidR="00454AF1" w:rsidRPr="00160FF5" w:rsidRDefault="00454AF1" w:rsidP="00693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b/>
                <w:sz w:val="24"/>
                <w:szCs w:val="24"/>
              </w:rPr>
              <w:t>Назва поля</w:t>
            </w:r>
          </w:p>
        </w:tc>
        <w:tc>
          <w:tcPr>
            <w:tcW w:w="5528" w:type="dxa"/>
            <w:vAlign w:val="center"/>
          </w:tcPr>
          <w:p w14:paraId="2A08189E" w14:textId="77777777" w:rsidR="00454AF1" w:rsidRPr="00160FF5" w:rsidRDefault="00454AF1" w:rsidP="00693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</w:tr>
      <w:tr w:rsidR="00454AF1" w:rsidRPr="00160FF5" w14:paraId="2DB7BB8F" w14:textId="77777777" w:rsidTr="00693AC9">
        <w:tc>
          <w:tcPr>
            <w:tcW w:w="704" w:type="dxa"/>
          </w:tcPr>
          <w:p w14:paraId="45977769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ECCC990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5528" w:type="dxa"/>
          </w:tcPr>
          <w:p w14:paraId="715D9205" w14:textId="77777777" w:rsidR="00454AF1" w:rsidRPr="00E41700" w:rsidRDefault="00454AF1" w:rsidP="00693A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Адміністративний менеджмент</w:t>
            </w:r>
          </w:p>
        </w:tc>
      </w:tr>
      <w:tr w:rsidR="00454AF1" w:rsidRPr="00160FF5" w14:paraId="282441B6" w14:textId="77777777" w:rsidTr="00693AC9">
        <w:tc>
          <w:tcPr>
            <w:tcW w:w="704" w:type="dxa"/>
          </w:tcPr>
          <w:p w14:paraId="7CA32C98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1AF2C6A5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</w:tc>
        <w:tc>
          <w:tcPr>
            <w:tcW w:w="5528" w:type="dxa"/>
          </w:tcPr>
          <w:p w14:paraId="6EBB727E" w14:textId="77777777" w:rsidR="00454AF1" w:rsidRPr="00160FF5" w:rsidRDefault="00E63D52" w:rsidP="00E41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Вибіркова частина. Дисципліни із кафедрального каталогу</w:t>
            </w:r>
          </w:p>
        </w:tc>
      </w:tr>
      <w:tr w:rsidR="00454AF1" w:rsidRPr="00160FF5" w14:paraId="674D4AA7" w14:textId="77777777" w:rsidTr="00693AC9">
        <w:tc>
          <w:tcPr>
            <w:tcW w:w="704" w:type="dxa"/>
          </w:tcPr>
          <w:p w14:paraId="11F9B95D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3448DAE2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Спеціальності </w:t>
            </w:r>
          </w:p>
        </w:tc>
        <w:tc>
          <w:tcPr>
            <w:tcW w:w="5528" w:type="dxa"/>
          </w:tcPr>
          <w:p w14:paraId="6A01EF7C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 – Інформаційна, бібліотечна та архівна справа</w:t>
            </w:r>
          </w:p>
        </w:tc>
      </w:tr>
      <w:tr w:rsidR="00454AF1" w:rsidRPr="00160FF5" w14:paraId="094BDC46" w14:textId="77777777" w:rsidTr="00693AC9">
        <w:tc>
          <w:tcPr>
            <w:tcW w:w="704" w:type="dxa"/>
          </w:tcPr>
          <w:p w14:paraId="1B35C402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78AD444F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Мова викладання </w:t>
            </w:r>
          </w:p>
        </w:tc>
        <w:tc>
          <w:tcPr>
            <w:tcW w:w="5528" w:type="dxa"/>
          </w:tcPr>
          <w:p w14:paraId="2A2284C2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454AF1" w:rsidRPr="00160FF5" w14:paraId="233999E7" w14:textId="77777777" w:rsidTr="00693AC9">
        <w:tc>
          <w:tcPr>
            <w:tcW w:w="704" w:type="dxa"/>
          </w:tcPr>
          <w:p w14:paraId="3E4E1C15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55982360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Семестр викладання</w:t>
            </w:r>
          </w:p>
        </w:tc>
        <w:tc>
          <w:tcPr>
            <w:tcW w:w="5528" w:type="dxa"/>
          </w:tcPr>
          <w:p w14:paraId="4891FA3C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54AF1">
              <w:rPr>
                <w:rFonts w:ascii="Times New Roman" w:hAnsi="Times New Roman" w:cs="Times New Roman"/>
                <w:sz w:val="24"/>
                <w:szCs w:val="24"/>
              </w:rPr>
              <w:t>(магістерський рівень)</w:t>
            </w:r>
          </w:p>
        </w:tc>
      </w:tr>
      <w:tr w:rsidR="00454AF1" w:rsidRPr="00160FF5" w14:paraId="2D932731" w14:textId="77777777" w:rsidTr="00693AC9">
        <w:tc>
          <w:tcPr>
            <w:tcW w:w="704" w:type="dxa"/>
          </w:tcPr>
          <w:p w14:paraId="73D1FF0B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5A3237D0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</w:p>
          <w:p w14:paraId="53941947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- кредитів ЄКТС </w:t>
            </w:r>
          </w:p>
          <w:p w14:paraId="739A9627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- академічних годин</w:t>
            </w:r>
          </w:p>
        </w:tc>
        <w:tc>
          <w:tcPr>
            <w:tcW w:w="5528" w:type="dxa"/>
          </w:tcPr>
          <w:p w14:paraId="0C7F3C73" w14:textId="77777777" w:rsidR="00454AF1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EB902" w14:textId="77777777" w:rsidR="00454AF1" w:rsidRPr="004C4627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694C422A" w14:textId="77777777" w:rsidR="00454AF1" w:rsidRPr="00160FF5" w:rsidRDefault="00454AF1" w:rsidP="00E4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>90 годин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 год – лекції, 18 год – практичні заняття,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 год – самостійна робота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4AF1" w:rsidRPr="00160FF5" w14:paraId="1A6EA880" w14:textId="77777777" w:rsidTr="00693AC9">
        <w:tc>
          <w:tcPr>
            <w:tcW w:w="704" w:type="dxa"/>
          </w:tcPr>
          <w:p w14:paraId="015345CA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72A918B1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Форма підсумкового контролю та наявність індивідуальних завдань</w:t>
            </w:r>
          </w:p>
        </w:tc>
        <w:tc>
          <w:tcPr>
            <w:tcW w:w="5528" w:type="dxa"/>
            <w:vAlign w:val="center"/>
          </w:tcPr>
          <w:p w14:paraId="5C2534FD" w14:textId="77777777" w:rsidR="00454AF1" w:rsidRPr="00160FF5" w:rsidRDefault="00454AF1" w:rsidP="0069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>диференційований залік</w:t>
            </w:r>
          </w:p>
        </w:tc>
      </w:tr>
      <w:tr w:rsidR="00454AF1" w:rsidRPr="00160FF5" w14:paraId="5471EC49" w14:textId="77777777" w:rsidTr="00693AC9">
        <w:tc>
          <w:tcPr>
            <w:tcW w:w="704" w:type="dxa"/>
          </w:tcPr>
          <w:p w14:paraId="22430121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7F8F2587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Кафедра, що забезпечує викладання</w:t>
            </w:r>
          </w:p>
        </w:tc>
        <w:tc>
          <w:tcPr>
            <w:tcW w:w="5528" w:type="dxa"/>
            <w:vAlign w:val="center"/>
          </w:tcPr>
          <w:p w14:paraId="319FA461" w14:textId="77777777" w:rsidR="00454AF1" w:rsidRPr="00160FF5" w:rsidRDefault="00E63D52" w:rsidP="0069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документознавства</w:t>
            </w:r>
            <w:r w:rsidR="00454AF1"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 та інформаційної діяльності</w:t>
            </w:r>
          </w:p>
        </w:tc>
      </w:tr>
      <w:tr w:rsidR="00454AF1" w:rsidRPr="00160FF5" w14:paraId="7DCEECE3" w14:textId="77777777" w:rsidTr="00693AC9">
        <w:tc>
          <w:tcPr>
            <w:tcW w:w="704" w:type="dxa"/>
          </w:tcPr>
          <w:p w14:paraId="31829E90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7B09BF51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Викладач, що планується для викладання</w:t>
            </w:r>
          </w:p>
        </w:tc>
        <w:tc>
          <w:tcPr>
            <w:tcW w:w="5528" w:type="dxa"/>
            <w:vAlign w:val="center"/>
          </w:tcPr>
          <w:p w14:paraId="3FFD91CB" w14:textId="77777777" w:rsidR="00454AF1" w:rsidRPr="004C4627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>доцент, к. пед. н., Романишин Юлія Любомирівна</w:t>
            </w:r>
          </w:p>
        </w:tc>
      </w:tr>
      <w:tr w:rsidR="00454AF1" w:rsidRPr="00160FF5" w14:paraId="2C6F98E6" w14:textId="77777777" w:rsidTr="00693AC9">
        <w:tc>
          <w:tcPr>
            <w:tcW w:w="704" w:type="dxa"/>
          </w:tcPr>
          <w:p w14:paraId="0662BFFF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156C531C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Попередні вимоги для вивчення дисципліни</w:t>
            </w:r>
          </w:p>
        </w:tc>
        <w:tc>
          <w:tcPr>
            <w:tcW w:w="5528" w:type="dxa"/>
            <w:vAlign w:val="center"/>
          </w:tcPr>
          <w:p w14:paraId="77BD18DC" w14:textId="77777777" w:rsidR="00454AF1" w:rsidRPr="00160FF5" w:rsidRDefault="00454AF1" w:rsidP="0069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>немає</w:t>
            </w:r>
          </w:p>
        </w:tc>
      </w:tr>
      <w:tr w:rsidR="00454AF1" w:rsidRPr="00160FF5" w14:paraId="26D07E98" w14:textId="77777777" w:rsidTr="00693AC9">
        <w:tc>
          <w:tcPr>
            <w:tcW w:w="704" w:type="dxa"/>
          </w:tcPr>
          <w:p w14:paraId="50497576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14:paraId="2D2C1BC4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Перелік компетентностей, яких набуде студент після опанування даної дисципліни</w:t>
            </w:r>
          </w:p>
        </w:tc>
        <w:tc>
          <w:tcPr>
            <w:tcW w:w="5528" w:type="dxa"/>
          </w:tcPr>
          <w:p w14:paraId="1031F743" w14:textId="77777777" w:rsidR="00D7062A" w:rsidRPr="00D7062A" w:rsidRDefault="00D7062A" w:rsidP="00D7062A">
            <w:pPr>
              <w:shd w:val="clear" w:color="auto" w:fill="FFFFFF"/>
              <w:tabs>
                <w:tab w:val="left" w:pos="495"/>
                <w:tab w:val="left" w:pos="920"/>
              </w:tabs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6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062A">
              <w:rPr>
                <w:rFonts w:ascii="Times New Roman" w:hAnsi="Times New Roman" w:cs="Times New Roman"/>
                <w:sz w:val="24"/>
                <w:szCs w:val="24"/>
              </w:rPr>
              <w:t>датність мотивувати людей та рухатися до спільної мети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E77CA3" w14:textId="77777777" w:rsidR="00454AF1" w:rsidRPr="00D7062A" w:rsidRDefault="00D7062A" w:rsidP="00D706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D7062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датність виявляти ініціативу та підприємливість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36A55501" w14:textId="77777777" w:rsidR="00D7062A" w:rsidRDefault="00D7062A" w:rsidP="00D70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2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D70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062A">
              <w:rPr>
                <w:rFonts w:ascii="Times New Roman" w:hAnsi="Times New Roman" w:cs="Times New Roman"/>
                <w:sz w:val="24"/>
                <w:szCs w:val="24"/>
              </w:rPr>
              <w:t>датність організовувати роботу та здійснювати керівництво інформаційно-аналітичними структурними підрозділами на підприємствах, в організаціях та установах, зокрема в архівних та бібліотечних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BACE64" w14:textId="77777777" w:rsidR="0036583A" w:rsidRPr="0036583A" w:rsidRDefault="0036583A" w:rsidP="00D70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8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6583A">
              <w:rPr>
                <w:rFonts w:ascii="Times New Roman" w:hAnsi="Times New Roman" w:cs="Times New Roman"/>
                <w:sz w:val="24"/>
                <w:szCs w:val="24"/>
              </w:rPr>
              <w:t>датність використовувати у фаховій діяльності знання наукових принципів та методів архівознавства та бібліотекознавства, стратегії, моделі, стандарти та методи розвитку й адміністрування бібліотечних та архівних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8CDA06" w14:textId="77777777" w:rsidR="00D7062A" w:rsidRPr="00D7062A" w:rsidRDefault="00D7062A" w:rsidP="00D70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D7062A">
              <w:rPr>
                <w:rFonts w:ascii="Times New Roman" w:hAnsi="Times New Roman" w:cs="Times New Roman"/>
                <w:sz w:val="24"/>
                <w:szCs w:val="24"/>
              </w:rPr>
              <w:t>датність визначати специфіку предметної сфери діяльності для формулювання завдань автоматизації інформаційних процесів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70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94F039" w14:textId="77777777" w:rsidR="00D7062A" w:rsidRPr="00D7062A" w:rsidRDefault="00D7062A" w:rsidP="00D70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0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062A">
              <w:rPr>
                <w:rFonts w:ascii="Times New Roman" w:hAnsi="Times New Roman" w:cs="Times New Roman"/>
                <w:sz w:val="24"/>
                <w:szCs w:val="24"/>
              </w:rPr>
              <w:t>датність здійснювати інформаційний моніторинг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AF1" w:rsidRPr="00160FF5" w14:paraId="5C3C6650" w14:textId="77777777" w:rsidTr="00693AC9">
        <w:tc>
          <w:tcPr>
            <w:tcW w:w="704" w:type="dxa"/>
          </w:tcPr>
          <w:p w14:paraId="2795566E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14:paraId="27216FD6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Сфера реалізації компетентностей в майбутній професії</w:t>
            </w:r>
          </w:p>
        </w:tc>
        <w:tc>
          <w:tcPr>
            <w:tcW w:w="5528" w:type="dxa"/>
            <w:vAlign w:val="center"/>
          </w:tcPr>
          <w:p w14:paraId="48CC2F38" w14:textId="77777777" w:rsidR="00454AF1" w:rsidRPr="00160FF5" w:rsidRDefault="00454AF1" w:rsidP="0069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>Сфера професійної діяльності, нетворкінг в галузі.</w:t>
            </w:r>
          </w:p>
        </w:tc>
      </w:tr>
      <w:tr w:rsidR="00454AF1" w:rsidRPr="00160FF5" w14:paraId="6A695522" w14:textId="77777777" w:rsidTr="00693AC9">
        <w:tc>
          <w:tcPr>
            <w:tcW w:w="704" w:type="dxa"/>
          </w:tcPr>
          <w:p w14:paraId="142DE547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14:paraId="3FC1A2F2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Особливості навчання на курсі</w:t>
            </w:r>
          </w:p>
        </w:tc>
        <w:tc>
          <w:tcPr>
            <w:tcW w:w="5528" w:type="dxa"/>
          </w:tcPr>
          <w:p w14:paraId="0294E2B4" w14:textId="77777777" w:rsidR="002A633B" w:rsidRDefault="002A633B" w:rsidP="002A6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Контроль вивчення теоретичного матеріалу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здійснюється у формі колоквіуму, на практичних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заняттях здійснюється оцінювання знань студентів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шляхом усного і письмового опитування, виконання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завдань, </w:t>
            </w:r>
            <w:r w:rsidR="00E41700">
              <w:rPr>
                <w:rFonts w:ascii="Times New Roman" w:hAnsi="Times New Roman" w:cs="Times New Roman"/>
                <w:sz w:val="24"/>
                <w:szCs w:val="24"/>
              </w:rPr>
              <w:t xml:space="preserve">ситуаційних задач,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розв’язання кейсів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, що в накопичувальній системі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дозволяє успішно скласти залік.</w:t>
            </w:r>
          </w:p>
          <w:p w14:paraId="24C9BD21" w14:textId="77777777" w:rsidR="00454AF1" w:rsidRPr="002E2DF7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DF7">
              <w:rPr>
                <w:rFonts w:ascii="Times New Roman" w:hAnsi="Times New Roman" w:cs="Times New Roman"/>
                <w:sz w:val="24"/>
                <w:szCs w:val="24"/>
              </w:rPr>
              <w:t>Оцінювання та відпрацювання пропущених занять проводиться відповідно до вимог чинних положень університету</w:t>
            </w:r>
          </w:p>
        </w:tc>
      </w:tr>
      <w:tr w:rsidR="00454AF1" w:rsidRPr="00160FF5" w14:paraId="1E339139" w14:textId="77777777" w:rsidTr="00693AC9">
        <w:tc>
          <w:tcPr>
            <w:tcW w:w="704" w:type="dxa"/>
          </w:tcPr>
          <w:p w14:paraId="65F3E865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44" w:type="dxa"/>
          </w:tcPr>
          <w:p w14:paraId="59274BDF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Стислий опис дисципліни</w:t>
            </w:r>
          </w:p>
        </w:tc>
        <w:tc>
          <w:tcPr>
            <w:tcW w:w="5528" w:type="dxa"/>
          </w:tcPr>
          <w:p w14:paraId="53969A67" w14:textId="77777777" w:rsidR="00454AF1" w:rsidRDefault="00454AF1" w:rsidP="00E6492A">
            <w:pPr>
              <w:pStyle w:val="a4"/>
              <w:ind w:firstLine="289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napToGrid w:val="0"/>
                <w:color w:val="000000"/>
                <w:sz w:val="24"/>
              </w:rPr>
            </w:pPr>
            <w:r w:rsidRPr="004C4627">
              <w:rPr>
                <w:rFonts w:ascii="Times New Roman" w:hAnsi="Times New Roman"/>
                <w:b w:val="0"/>
                <w:bCs w:val="0"/>
                <w:iCs w:val="0"/>
                <w:color w:val="000000"/>
                <w:sz w:val="24"/>
              </w:rPr>
              <w:t>Мета вивчення дисципліни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</w:rPr>
              <w:t xml:space="preserve"> – </w:t>
            </w:r>
            <w:r w:rsidR="00E6492A" w:rsidRPr="00E6492A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</w:rPr>
              <w:t>набуття магістрами компетенцій щодо мети, завдань, структури, методів, напрямів реформування, технологій управління у сфері адміністративного менеджменту, використання у практичній діяльності дієвої системи адміністрування для досягнення продуктивного функціонування установи та формування адміністративних відносин, які спонукають колектив до реалізації завдань і цілей організації</w:t>
            </w:r>
            <w:r w:rsidRPr="00E6492A">
              <w:rPr>
                <w:rFonts w:ascii="Times New Roman" w:hAnsi="Times New Roman"/>
                <w:b w:val="0"/>
                <w:bCs w:val="0"/>
                <w:i w:val="0"/>
                <w:iCs w:val="0"/>
                <w:snapToGrid w:val="0"/>
                <w:color w:val="000000"/>
                <w:sz w:val="24"/>
              </w:rPr>
              <w:t>.</w:t>
            </w:r>
          </w:p>
          <w:p w14:paraId="53AE4CF0" w14:textId="77777777" w:rsidR="00E6492A" w:rsidRPr="0002113E" w:rsidRDefault="00E6492A" w:rsidP="00E6492A">
            <w:pPr>
              <w:pStyle w:val="a4"/>
              <w:ind w:firstLine="289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</w:rPr>
            </w:pPr>
            <w:r w:rsidRPr="0002113E">
              <w:rPr>
                <w:rFonts w:ascii="Times New Roman" w:hAnsi="Times New Roman"/>
                <w:b w:val="0"/>
                <w:bCs w:val="0"/>
                <w:color w:val="000000"/>
                <w:sz w:val="24"/>
              </w:rPr>
              <w:t>Тематичний план:</w:t>
            </w:r>
          </w:p>
          <w:p w14:paraId="60CA8620" w14:textId="77777777" w:rsidR="00411A70" w:rsidRDefault="0002113E" w:rsidP="00E6492A">
            <w:pPr>
              <w:pStyle w:val="a4"/>
              <w:ind w:firstLine="289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</w:rPr>
              <w:t>Інноваційні та традиційні т</w:t>
            </w:r>
            <w:r w:rsidR="00411A70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</w:rPr>
              <w:t>еорії адміністративного менеджменту.</w:t>
            </w:r>
          </w:p>
          <w:p w14:paraId="54886BE4" w14:textId="77777777" w:rsidR="00E6492A" w:rsidRDefault="00411A70" w:rsidP="00E6492A">
            <w:pPr>
              <w:pStyle w:val="a4"/>
              <w:ind w:firstLine="289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</w:rPr>
              <w:t>Сучасні інформаційно-комунікаційні т</w:t>
            </w:r>
            <w:r w:rsidR="00E6492A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</w:rPr>
              <w:t xml:space="preserve">ехнології </w:t>
            </w:r>
            <w:r w:rsidR="00CB0162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</w:rPr>
              <w:t xml:space="preserve">та системи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</w:rPr>
              <w:t>в адміністративному процесі.</w:t>
            </w:r>
          </w:p>
          <w:p w14:paraId="109FE3BF" w14:textId="77777777" w:rsidR="00E6492A" w:rsidRDefault="00411A70" w:rsidP="00E6492A">
            <w:pPr>
              <w:pStyle w:val="a4"/>
              <w:ind w:firstLine="289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</w:rPr>
              <w:t xml:space="preserve">Методи та управлінські рішення в процесах адміністративної діяльності </w:t>
            </w:r>
            <w:r w:rsidR="0002113E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</w:rPr>
              <w:t>установи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</w:rPr>
              <w:t>.</w:t>
            </w:r>
          </w:p>
          <w:p w14:paraId="60F0C8A9" w14:textId="77777777" w:rsidR="00454AF1" w:rsidRDefault="00411A70" w:rsidP="00693AC9">
            <w:pPr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адміністративним процесом</w:t>
            </w:r>
            <w:r w:rsidR="00CB016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основі новітніх технологій та сервісів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4EF708" w14:textId="77777777" w:rsidR="00411A70" w:rsidRDefault="00411A70" w:rsidP="00693AC9">
            <w:pPr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Стратегії управління конфліктними ситуаціями в адміністративному процесі.</w:t>
            </w:r>
          </w:p>
          <w:p w14:paraId="40679625" w14:textId="77777777" w:rsidR="00411A70" w:rsidRDefault="00411A70" w:rsidP="00693AC9">
            <w:pPr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 </w:t>
            </w:r>
            <w:r w:rsidR="0002113E">
              <w:rPr>
                <w:rFonts w:ascii="Times New Roman" w:hAnsi="Times New Roman" w:cs="Times New Roman"/>
                <w:sz w:val="24"/>
                <w:szCs w:val="24"/>
              </w:rPr>
              <w:t xml:space="preserve">та моделі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влади. Вплив, як фактор управління організацією.</w:t>
            </w:r>
          </w:p>
          <w:p w14:paraId="60F7D1AC" w14:textId="77777777" w:rsidR="00411A70" w:rsidRPr="00160FF5" w:rsidRDefault="00411A70" w:rsidP="00693AC9">
            <w:pPr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Теорії та моделі лідерства в управлінському процесі організації.</w:t>
            </w:r>
          </w:p>
        </w:tc>
      </w:tr>
      <w:tr w:rsidR="00454AF1" w:rsidRPr="00160FF5" w14:paraId="7AD2D3A5" w14:textId="77777777" w:rsidTr="00693AC9">
        <w:tc>
          <w:tcPr>
            <w:tcW w:w="704" w:type="dxa"/>
          </w:tcPr>
          <w:p w14:paraId="3B56F41A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14:paraId="11DF4C5C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Кількість студентів, які можуть одночасно навчатися</w:t>
            </w:r>
          </w:p>
        </w:tc>
        <w:tc>
          <w:tcPr>
            <w:tcW w:w="5528" w:type="dxa"/>
            <w:vAlign w:val="center"/>
          </w:tcPr>
          <w:p w14:paraId="3E8120C4" w14:textId="77777777" w:rsidR="00454AF1" w:rsidRPr="00160FF5" w:rsidRDefault="00454AF1" w:rsidP="0069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10-50</w:t>
            </w:r>
          </w:p>
        </w:tc>
      </w:tr>
    </w:tbl>
    <w:p w14:paraId="050E55FC" w14:textId="77777777" w:rsidR="00E6492A" w:rsidRPr="00E6492A" w:rsidRDefault="00E6492A" w:rsidP="00E649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054D89" w14:textId="77777777" w:rsidR="00E6492A" w:rsidRDefault="00E6492A"/>
    <w:sectPr w:rsidR="00E6492A" w:rsidSect="00454AF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0368D"/>
    <w:multiLevelType w:val="hybridMultilevel"/>
    <w:tmpl w:val="F3F6D342"/>
    <w:lvl w:ilvl="0" w:tplc="505063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1B3A"/>
    <w:multiLevelType w:val="hybridMultilevel"/>
    <w:tmpl w:val="0CC8A786"/>
    <w:lvl w:ilvl="0" w:tplc="1C9A97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F1"/>
    <w:rsid w:val="0002113E"/>
    <w:rsid w:val="00090467"/>
    <w:rsid w:val="002A633B"/>
    <w:rsid w:val="0036583A"/>
    <w:rsid w:val="00387B17"/>
    <w:rsid w:val="00411A70"/>
    <w:rsid w:val="00421139"/>
    <w:rsid w:val="00454AF1"/>
    <w:rsid w:val="005E22EB"/>
    <w:rsid w:val="00721453"/>
    <w:rsid w:val="00A3692E"/>
    <w:rsid w:val="00CB0162"/>
    <w:rsid w:val="00D7062A"/>
    <w:rsid w:val="00D91E8B"/>
    <w:rsid w:val="00E41700"/>
    <w:rsid w:val="00E63D52"/>
    <w:rsid w:val="00E6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2EE4"/>
  <w15:docId w15:val="{88760566-8003-4EE1-8BE4-291FBE31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454AF1"/>
    <w:pPr>
      <w:spacing w:after="0" w:line="240" w:lineRule="auto"/>
      <w:ind w:firstLine="851"/>
      <w:jc w:val="center"/>
    </w:pPr>
    <w:rPr>
      <w:rFonts w:ascii="Arial" w:eastAsia="Times New Roman" w:hAnsi="Arial" w:cs="Times New Roman"/>
      <w:b/>
      <w:bCs/>
      <w:i/>
      <w:iCs/>
      <w:sz w:val="20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54AF1"/>
    <w:rPr>
      <w:rFonts w:ascii="Arial" w:eastAsia="Times New Roman" w:hAnsi="Arial" w:cs="Times New Roman"/>
      <w:b/>
      <w:bCs/>
      <w:i/>
      <w:iCs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D70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</dc:creator>
  <cp:lastModifiedBy>Пользователь</cp:lastModifiedBy>
  <cp:revision>2</cp:revision>
  <dcterms:created xsi:type="dcterms:W3CDTF">2022-04-15T08:27:00Z</dcterms:created>
  <dcterms:modified xsi:type="dcterms:W3CDTF">2022-04-15T08:27:00Z</dcterms:modified>
</cp:coreProperties>
</file>