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55FA" w14:textId="77777777" w:rsidR="00624BE0" w:rsidRDefault="00624BE0" w:rsidP="00624BE0">
      <w:pPr>
        <w:spacing w:after="0" w:line="269" w:lineRule="auto"/>
        <w:ind w:left="-851" w:firstLine="851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467226B8" w14:textId="77777777" w:rsidR="00624BE0" w:rsidRDefault="00624BE0" w:rsidP="00624BE0">
      <w:pPr>
        <w:spacing w:after="0" w:line="269" w:lineRule="auto"/>
        <w:ind w:left="-851" w:firstLine="851"/>
        <w:jc w:val="center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Шановний друже!</w:t>
      </w:r>
    </w:p>
    <w:p w14:paraId="244444F3" w14:textId="77777777" w:rsidR="00624BE0" w:rsidRPr="00624BE0" w:rsidRDefault="00624BE0" w:rsidP="00B25A2A">
      <w:pPr>
        <w:spacing w:after="0" w:line="269" w:lineRule="auto"/>
        <w:ind w:left="-851"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</w:p>
    <w:p w14:paraId="6A15EB87" w14:textId="77777777" w:rsidR="000514A7" w:rsidRPr="0006479A" w:rsidRDefault="00BE5234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Інноваційна екосистема «</w:t>
      </w:r>
      <w:proofErr w:type="spellStart"/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Sikorsky</w:t>
      </w:r>
      <w:proofErr w:type="spellEnd"/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Challenge</w:t>
      </w:r>
      <w:proofErr w:type="spellEnd"/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Україна» планує </w:t>
      </w:r>
      <w:r w:rsidR="0013038D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в 2023 році </w:t>
      </w:r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провести серію українських та міжнародних тематичних конкурсів, переможці яких стануть фіналістами ХІІ Міжнародного Фестивалю </w:t>
      </w:r>
      <w:r w:rsidRPr="0006479A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«</w:t>
      </w:r>
      <w:proofErr w:type="spellStart"/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Sikorsky</w:t>
      </w:r>
      <w:proofErr w:type="spellEnd"/>
      <w:r w:rsidRPr="0006479A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proofErr w:type="spellStart"/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Challenge</w:t>
      </w:r>
      <w:proofErr w:type="spellEnd"/>
      <w:r w:rsidRPr="0006479A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2023».</w:t>
      </w:r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 </w:t>
      </w:r>
    </w:p>
    <w:p w14:paraId="65F97E4C" w14:textId="77777777" w:rsidR="00624BE0" w:rsidRPr="0006479A" w:rsidRDefault="00624BE0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</w:pPr>
    </w:p>
    <w:p w14:paraId="2F6F04CC" w14:textId="51CDBFE8" w:rsidR="00BE5234" w:rsidRDefault="00BE5234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sz w:val="27"/>
          <w:szCs w:val="27"/>
          <w:lang w:val="uk-UA" w:eastAsia="ru-RU"/>
        </w:rPr>
      </w:pPr>
      <w:r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Першим в серії цьогорічних тематичних конкурсів</w:t>
      </w:r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буде </w:t>
      </w:r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Конкурс інноваційних стартап проєктів</w:t>
      </w:r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Sikorsky</w:t>
      </w:r>
      <w:proofErr w:type="spellEnd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Challenge</w:t>
      </w:r>
      <w:proofErr w:type="spellEnd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Festival</w:t>
      </w:r>
      <w:proofErr w:type="spellEnd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і</w:t>
      </w:r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</w:t>
      </w:r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06479A" w:rsidRPr="000647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China</w:t>
      </w:r>
      <w:proofErr w:type="spellEnd"/>
      <w:r w:rsidR="0013038D" w:rsidRPr="0013038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,</w:t>
      </w:r>
      <w:r w:rsidR="0013038D" w:rsidRPr="0013038D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який </w:t>
      </w:r>
      <w:r w:rsidR="0013038D" w:rsidRPr="0006479A">
        <w:rPr>
          <w:rFonts w:ascii="Times New Roman" w:hAnsi="Times New Roman" w:cs="Times New Roman"/>
          <w:bCs/>
          <w:sz w:val="27"/>
          <w:szCs w:val="27"/>
          <w:lang w:val="uk-UA" w:eastAsia="ru-RU"/>
        </w:rPr>
        <w:t>відбудеться 30-31 травня 2023 року</w:t>
      </w:r>
      <w:r w:rsidR="0013038D" w:rsidRPr="0013038D">
        <w:rPr>
          <w:rFonts w:ascii="Times New Roman" w:hAnsi="Times New Roman" w:cs="Times New Roman"/>
          <w:bCs/>
          <w:sz w:val="27"/>
          <w:szCs w:val="27"/>
          <w:lang w:val="uk-UA" w:eastAsia="ru-RU"/>
        </w:rPr>
        <w:t>.</w:t>
      </w:r>
    </w:p>
    <w:p w14:paraId="5117E21F" w14:textId="77777777" w:rsidR="00624BE0" w:rsidRDefault="00624BE0" w:rsidP="00B25A2A">
      <w:pPr>
        <w:spacing w:after="0" w:line="269" w:lineRule="auto"/>
        <w:ind w:left="-851" w:firstLine="425"/>
        <w:jc w:val="both"/>
        <w:rPr>
          <w:rFonts w:ascii="Times New Roman" w:hAnsi="Times New Roman" w:cs="Times New Roman"/>
          <w:bCs/>
          <w:sz w:val="27"/>
          <w:szCs w:val="27"/>
          <w:lang w:val="uk-UA" w:eastAsia="ru-RU"/>
        </w:rPr>
      </w:pPr>
    </w:p>
    <w:p w14:paraId="1C4A9B34" w14:textId="77777777" w:rsidR="00624BE0" w:rsidRDefault="00174E2E" w:rsidP="00B25A2A">
      <w:pPr>
        <w:spacing w:after="0" w:line="26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Формат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Конкурсу</w:t>
      </w:r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змішаний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очний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дистанційний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. </w:t>
      </w:r>
    </w:p>
    <w:p w14:paraId="7530C87E" w14:textId="77777777" w:rsidR="00174E2E" w:rsidRDefault="00174E2E" w:rsidP="00B25A2A">
      <w:pPr>
        <w:spacing w:after="0" w:line="269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Мова Конкурсу –англійська.</w:t>
      </w:r>
    </w:p>
    <w:p w14:paraId="6B888939" w14:textId="77777777" w:rsidR="00624BE0" w:rsidRPr="00174E2E" w:rsidRDefault="00624BE0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70054EDC" w14:textId="31BB4D44" w:rsidR="00174E2E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участі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Конкурсі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приймаються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інноваційні стартап</w:t>
      </w:r>
      <w:r w:rsidR="0006479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gram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проєкти  за</w:t>
      </w:r>
      <w:proofErr w:type="gram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напрямами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14:paraId="16AF3134" w14:textId="77777777" w:rsidR="00624BE0" w:rsidRPr="00BE5234" w:rsidRDefault="00624BE0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9FF654A" w14:textId="77777777" w:rsidR="00174E2E" w:rsidRPr="00982AC9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Штучний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інтелект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інформаційні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технології</w:t>
      </w:r>
      <w:proofErr w:type="spellEnd"/>
    </w:p>
    <w:p w14:paraId="35DDBA13" w14:textId="77777777" w:rsidR="00174E2E" w:rsidRPr="00982AC9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Біомедичні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технології</w:t>
      </w:r>
      <w:proofErr w:type="spellEnd"/>
    </w:p>
    <w:p w14:paraId="16383DDA" w14:textId="77777777" w:rsidR="00174E2E" w:rsidRPr="00982AC9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Матеріалознавство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технологія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зварювання</w:t>
      </w:r>
      <w:proofErr w:type="spellEnd"/>
    </w:p>
    <w:p w14:paraId="06A98A99" w14:textId="77777777" w:rsidR="00174E2E" w:rsidRPr="00982AC9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Енергоефективність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захист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навколишнього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середовища</w:t>
      </w:r>
      <w:proofErr w:type="spellEnd"/>
    </w:p>
    <w:p w14:paraId="3136BE1D" w14:textId="77777777" w:rsidR="00174E2E" w:rsidRPr="00982AC9" w:rsidRDefault="00174E2E" w:rsidP="00624BE0">
      <w:pPr>
        <w:numPr>
          <w:ilvl w:val="0"/>
          <w:numId w:val="4"/>
        </w:num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Робототехніка</w:t>
      </w:r>
      <w:proofErr w:type="spellEnd"/>
      <w:r w:rsidRPr="00982A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і транспорт</w:t>
      </w:r>
    </w:p>
    <w:p w14:paraId="1C2830A9" w14:textId="77777777" w:rsidR="00174E2E" w:rsidRPr="00BE5234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CDF79DE" w14:textId="2B1BE433" w:rsidR="00174E2E" w:rsidRPr="00BE5234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Реєстрація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заявок на участь у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Конкурсі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 </w:t>
      </w:r>
      <w:hyperlink r:id="rId6" w:history="1">
        <w:r w:rsidR="0006479A" w:rsidRPr="0006479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за </w:t>
        </w:r>
        <w:proofErr w:type="spellStart"/>
        <w:r w:rsidR="0006479A" w:rsidRPr="0006479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пос</w:t>
        </w:r>
        <w:bookmarkStart w:id="0" w:name="_GoBack"/>
        <w:bookmarkEnd w:id="0"/>
        <w:r w:rsidR="0006479A" w:rsidRPr="0006479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и</w:t>
        </w:r>
        <w:r w:rsidR="0006479A" w:rsidRPr="0006479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ланням</w:t>
        </w:r>
        <w:proofErr w:type="spellEnd"/>
      </w:hyperlink>
      <w:r w:rsidR="0006479A"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34531583" w14:textId="77777777" w:rsidR="00174E2E" w:rsidRPr="00BE5234" w:rsidRDefault="00174E2E" w:rsidP="00624BE0">
      <w:pPr>
        <w:spacing w:after="0" w:line="269" w:lineRule="auto"/>
        <w:ind w:hanging="426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Прийом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заявок - до 21 </w:t>
      </w:r>
      <w:proofErr w:type="spellStart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квітня</w:t>
      </w:r>
      <w:proofErr w:type="spellEnd"/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року</w:t>
      </w:r>
    </w:p>
    <w:p w14:paraId="726D1096" w14:textId="77777777" w:rsidR="00BE5234" w:rsidRDefault="00BE5234" w:rsidP="00624BE0">
      <w:pPr>
        <w:spacing w:after="0" w:line="269" w:lineRule="auto"/>
        <w:ind w:firstLine="425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14:paraId="5D224E11" w14:textId="1784D766" w:rsidR="00BE5234" w:rsidRPr="00BE5234" w:rsidRDefault="00CB0F76" w:rsidP="00B25A2A">
      <w:pPr>
        <w:spacing w:after="0" w:line="269" w:lineRule="auto"/>
        <w:ind w:left="-567" w:firstLine="14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Проєкти-переможці 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кожн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напрям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080053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отримають:</w:t>
      </w:r>
    </w:p>
    <w:p w14:paraId="0819BA85" w14:textId="77777777" w:rsidR="00BE5234" w:rsidRPr="00BE5234" w:rsidRDefault="00BE5234" w:rsidP="00B25A2A">
      <w:pPr>
        <w:spacing w:after="0" w:line="269" w:lineRule="auto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E5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</w:p>
    <w:p w14:paraId="5E1539B6" w14:textId="77777777" w:rsidR="00BE5234" w:rsidRPr="00624BE0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Грошов</w:t>
      </w:r>
      <w:proofErr w:type="spellEnd"/>
      <w:r w:rsidR="00080053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у винагороду </w:t>
      </w:r>
      <w:r w:rsidR="00EC1A29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</w:t>
      </w:r>
      <w:r w:rsidR="00080053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gramStart"/>
      <w:r w:rsidR="00080053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розмірі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</w:t>
      </w:r>
      <w:proofErr w:type="gramEnd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000 </w:t>
      </w:r>
      <w:proofErr w:type="spellStart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юанів</w:t>
      </w:r>
      <w:proofErr w:type="spellEnd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6F53DA33" w14:textId="0FD93E0F" w:rsidR="00080053" w:rsidRPr="00624BE0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Можливість отримання фінансової допомоги н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а дослідження та розроб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лення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технологій у розмірі від 300 000 до 2 мільйонів юанів</w:t>
      </w:r>
    </w:p>
    <w:p w14:paraId="7EE6C39F" w14:textId="3B42EA5B" w:rsidR="00174E2E" w:rsidRPr="00624BE0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Пакет соціальної підтримки</w:t>
      </w:r>
      <w:r w:rsidR="00174E2E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та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безкоштовне офісне приміщення</w:t>
      </w:r>
      <w:r w:rsidR="00174E2E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на базі  ТОВ «Інститут прикладних технологій «Київська Політехніка»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br/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(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м.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Чунцін</w:t>
      </w:r>
      <w:r w:rsidR="00174E2E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)</w:t>
      </w:r>
    </w:p>
    <w:p w14:paraId="75EB9695" w14:textId="77777777" w:rsidR="00BE5234" w:rsidRPr="00624BE0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Можливість отрима</w:t>
      </w:r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ти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інвестиційн</w:t>
      </w:r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ий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капітал 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до 800 000 юанів 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від Фонду Державного Департаменту Чунціну « </w:t>
      </w:r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The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Chongqing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Seed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Investment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»     </w:t>
      </w:r>
    </w:p>
    <w:p w14:paraId="69FCBAA7" w14:textId="77777777" w:rsidR="00BE5234" w:rsidRPr="00624BE0" w:rsidRDefault="00BE5234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Реклам</w:t>
      </w:r>
      <w:r w:rsidR="007B2745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ні послуги</w:t>
      </w: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1F91817F" w14:textId="5F2A1BE8" w:rsidR="00BE5234" w:rsidRPr="00624BE0" w:rsidRDefault="0013038D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опомог</w:t>
      </w:r>
      <w:proofErr w:type="spellEnd"/>
      <w:r w:rsidR="007B2745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у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щодо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пошуку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китайських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партнерів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галузевих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експертів</w:t>
      </w:r>
      <w:proofErr w:type="spellEnd"/>
      <w:r w:rsidR="00080053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промислових</w:t>
      </w:r>
      <w:proofErr w:type="spellEnd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підп</w:t>
      </w:r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риємств</w:t>
      </w:r>
      <w:proofErr w:type="spellEnd"/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proofErr w:type="spellStart"/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подальшої</w:t>
      </w:r>
      <w:proofErr w:type="spellEnd"/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624BE0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співпраці</w:t>
      </w:r>
      <w:proofErr w:type="spellEnd"/>
    </w:p>
    <w:p w14:paraId="2C219D09" w14:textId="7FAAB19C" w:rsidR="00174E2E" w:rsidRPr="00624BE0" w:rsidRDefault="00174E2E" w:rsidP="00B25A2A">
      <w:pPr>
        <w:pStyle w:val="a5"/>
        <w:numPr>
          <w:ilvl w:val="0"/>
          <w:numId w:val="5"/>
        </w:num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Допомогу у р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елокаці</w:t>
      </w:r>
      <w:proofErr w:type="spellEnd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ї</w:t>
      </w:r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</w:t>
      </w:r>
      <w:r w:rsidR="00B25A2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є</w:t>
      </w:r>
      <w:proofErr w:type="spellStart"/>
      <w:r w:rsidR="00BE5234"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кту</w:t>
      </w:r>
      <w:proofErr w:type="spellEnd"/>
      <w:r w:rsidRPr="00624BE0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.</w:t>
      </w:r>
    </w:p>
    <w:p w14:paraId="20922914" w14:textId="77777777" w:rsidR="00624BE0" w:rsidRPr="00174E2E" w:rsidRDefault="00624BE0" w:rsidP="00B25A2A">
      <w:pPr>
        <w:pStyle w:val="a5"/>
        <w:spacing w:after="0" w:line="269" w:lineRule="auto"/>
        <w:ind w:left="294" w:firstLine="4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23EB0B2" w14:textId="7FB9EF94" w:rsidR="0013038D" w:rsidRPr="00624BE0" w:rsidRDefault="0013038D" w:rsidP="00B25A2A">
      <w:pPr>
        <w:spacing w:after="0" w:line="269" w:lineRule="auto"/>
        <w:ind w:left="-426" w:firstLine="425"/>
        <w:jc w:val="both"/>
        <w:outlineLvl w:val="3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r w:rsidRPr="00624BE0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  <w:t xml:space="preserve">Запрошуємо </w:t>
      </w:r>
      <w:r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>студентів, викладачів  та науковців вашого університету</w:t>
      </w:r>
      <w:r w:rsidR="00CB0F76"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, які </w:t>
      </w:r>
      <w:r w:rsidR="007B2745"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мають цікаві інноваційні </w:t>
      </w:r>
      <w:r w:rsidR="00B25A2A">
        <w:rPr>
          <w:rFonts w:ascii="Times New Roman" w:hAnsi="Times New Roman" w:cs="Times New Roman"/>
          <w:b/>
          <w:sz w:val="27"/>
          <w:szCs w:val="27"/>
          <w:lang w:val="uk-UA" w:eastAsia="ru-RU"/>
        </w:rPr>
        <w:t>стартап-</w:t>
      </w:r>
      <w:r w:rsidR="007B2745"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проєкти та бажають розвивати та масштабувати їх </w:t>
      </w:r>
      <w:r w:rsidR="00CB0F76"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>на найбільший ринок світу,</w:t>
      </w:r>
      <w:r w:rsidRPr="00624BE0">
        <w:rPr>
          <w:rFonts w:ascii="Times New Roman" w:hAnsi="Times New Roman" w:cs="Times New Roman"/>
          <w:b/>
          <w:sz w:val="27"/>
          <w:szCs w:val="27"/>
          <w:lang w:val="uk-UA" w:eastAsia="ru-RU"/>
        </w:rPr>
        <w:t xml:space="preserve"> взяти участь у цьому Конкурсі.</w:t>
      </w:r>
    </w:p>
    <w:p w14:paraId="5A0D5AA1" w14:textId="77777777" w:rsidR="00624BE0" w:rsidRDefault="00624BE0" w:rsidP="00B25A2A">
      <w:pPr>
        <w:spacing w:after="0" w:line="269" w:lineRule="auto"/>
        <w:ind w:left="-426" w:firstLine="425"/>
        <w:jc w:val="both"/>
        <w:outlineLvl w:val="3"/>
        <w:rPr>
          <w:rFonts w:ascii="Times New Roman" w:hAnsi="Times New Roman" w:cs="Times New Roman"/>
          <w:sz w:val="27"/>
          <w:szCs w:val="27"/>
          <w:lang w:val="uk-UA" w:eastAsia="ru-RU"/>
        </w:rPr>
      </w:pPr>
    </w:p>
    <w:p w14:paraId="4D5AB4A5" w14:textId="77777777" w:rsidR="00624BE0" w:rsidRPr="00624BE0" w:rsidRDefault="00624BE0" w:rsidP="00B25A2A">
      <w:pPr>
        <w:spacing w:after="0" w:line="269" w:lineRule="auto"/>
        <w:ind w:left="-426" w:firstLine="425"/>
        <w:jc w:val="both"/>
        <w:outlineLvl w:val="3"/>
        <w:rPr>
          <w:rFonts w:ascii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З повагою, Оргкомітет Конкурсу </w:t>
      </w:r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>«</w:t>
      </w:r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Sikorsky</w:t>
      </w:r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</w:t>
      </w:r>
      <w:r w:rsidRPr="00080053">
        <w:rPr>
          <w:rFonts w:ascii="Times New Roman" w:hAnsi="Times New Roman" w:cs="Times New Roman"/>
          <w:bCs/>
          <w:color w:val="000000"/>
          <w:sz w:val="27"/>
          <w:szCs w:val="27"/>
        </w:rPr>
        <w:t>Challenge</w:t>
      </w:r>
      <w:r w:rsidRPr="00624BE0">
        <w:rPr>
          <w:rFonts w:ascii="Times New Roman" w:hAnsi="Times New Roman" w:cs="Times New Roman"/>
          <w:bCs/>
          <w:color w:val="000000"/>
          <w:sz w:val="27"/>
          <w:szCs w:val="27"/>
          <w:lang w:val="uk-UA"/>
        </w:rPr>
        <w:t xml:space="preserve"> Україна»</w:t>
      </w:r>
    </w:p>
    <w:sectPr w:rsidR="00624BE0" w:rsidRPr="00624BE0" w:rsidSect="00624BE0">
      <w:pgSz w:w="11906" w:h="16838"/>
      <w:pgMar w:top="284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48E5"/>
    <w:multiLevelType w:val="multilevel"/>
    <w:tmpl w:val="6D5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4573A"/>
    <w:multiLevelType w:val="hybridMultilevel"/>
    <w:tmpl w:val="425A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0620E"/>
    <w:multiLevelType w:val="hybridMultilevel"/>
    <w:tmpl w:val="00D443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B4D2C4F"/>
    <w:multiLevelType w:val="multilevel"/>
    <w:tmpl w:val="41A0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5AF8"/>
    <w:multiLevelType w:val="hybridMultilevel"/>
    <w:tmpl w:val="7122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34"/>
    <w:rsid w:val="000514A7"/>
    <w:rsid w:val="0006479A"/>
    <w:rsid w:val="00080053"/>
    <w:rsid w:val="0013038D"/>
    <w:rsid w:val="00174E2E"/>
    <w:rsid w:val="00602C82"/>
    <w:rsid w:val="00624BE0"/>
    <w:rsid w:val="007B2745"/>
    <w:rsid w:val="00982AC9"/>
    <w:rsid w:val="00B25A2A"/>
    <w:rsid w:val="00BE5234"/>
    <w:rsid w:val="00CB0F76"/>
    <w:rsid w:val="00EC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C8B2"/>
  <w15:chartTrackingRefBased/>
  <w15:docId w15:val="{0B6D01C7-B1F0-478D-94CB-3B5ADDED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5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5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2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8005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64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pages/responsepage.aspx?id=0CnDn1DVTkGNHKcaPv2X6UBFfchCfxVHjcsrvPb8BCJUNEJZMUZYRlpRWkkxSDNNTFdUOVRYNllRRSQlQCN0PW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E0EE-32E0-45AE-9A0D-E3F13F90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2023-03-08T09:10:00Z</dcterms:created>
  <dcterms:modified xsi:type="dcterms:W3CDTF">2023-03-08T09:10:00Z</dcterms:modified>
</cp:coreProperties>
</file>