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62B" w:rsidRDefault="00D90595">
      <w:pPr>
        <w:pBdr>
          <w:top w:val="nil"/>
          <w:left w:val="nil"/>
          <w:bottom w:val="nil"/>
          <w:right w:val="nil"/>
          <w:between w:val="nil"/>
        </w:pBdr>
        <w:jc w:val="center"/>
        <w:rPr>
          <w:color w:val="000000"/>
          <w:sz w:val="24"/>
          <w:szCs w:val="24"/>
        </w:rPr>
      </w:pPr>
      <w:r>
        <w:rPr>
          <w:b/>
          <w:color w:val="000000"/>
          <w:sz w:val="24"/>
          <w:szCs w:val="24"/>
        </w:rPr>
        <w:t>ПОВІДОМЛЕННЯ</w:t>
      </w:r>
    </w:p>
    <w:p w:rsidR="0011462B" w:rsidRDefault="00D90595">
      <w:pPr>
        <w:pBdr>
          <w:top w:val="nil"/>
          <w:left w:val="nil"/>
          <w:bottom w:val="nil"/>
          <w:right w:val="nil"/>
          <w:between w:val="nil"/>
        </w:pBdr>
        <w:jc w:val="center"/>
        <w:rPr>
          <w:color w:val="000000"/>
          <w:sz w:val="24"/>
          <w:szCs w:val="24"/>
        </w:rPr>
      </w:pPr>
      <w:r>
        <w:rPr>
          <w:color w:val="000000"/>
          <w:sz w:val="24"/>
          <w:szCs w:val="24"/>
        </w:rPr>
        <w:t>про утворення разової спеціалізованої вченої ради</w:t>
      </w:r>
    </w:p>
    <w:tbl>
      <w:tblPr>
        <w:tblStyle w:val="a5"/>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7290"/>
      </w:tblGrid>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Заклад освіти/наукова установа</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Івано-Франківський національний технічний університет нафти і газу</w:t>
            </w:r>
          </w:p>
          <w:p w:rsidR="0011462B" w:rsidRDefault="00D90595">
            <w:pPr>
              <w:pBdr>
                <w:top w:val="nil"/>
                <w:left w:val="nil"/>
                <w:bottom w:val="nil"/>
                <w:right w:val="nil"/>
                <w:between w:val="nil"/>
              </w:pBdr>
              <w:jc w:val="center"/>
              <w:rPr>
                <w:color w:val="000000"/>
                <w:sz w:val="24"/>
                <w:szCs w:val="24"/>
              </w:rPr>
            </w:pPr>
            <w:r>
              <w:rPr>
                <w:color w:val="000000"/>
                <w:sz w:val="24"/>
                <w:szCs w:val="24"/>
              </w:rPr>
              <w:t xml:space="preserve">(ідентифікаційний код </w:t>
            </w:r>
            <w:r>
              <w:rPr>
                <w:sz w:val="24"/>
                <w:szCs w:val="24"/>
              </w:rPr>
              <w:t>3500803937</w:t>
            </w:r>
            <w:r>
              <w:rPr>
                <w:color w:val="000000"/>
                <w:sz w:val="24"/>
                <w:szCs w:val="24"/>
              </w:rPr>
              <w:t>)</w:t>
            </w:r>
          </w:p>
        </w:tc>
      </w:tr>
      <w:tr w:rsidR="0011462B" w:rsidTr="00D90595">
        <w:trPr>
          <w:trHeight w:val="290"/>
        </w:trPr>
        <w:tc>
          <w:tcPr>
            <w:tcW w:w="9923" w:type="dxa"/>
            <w:gridSpan w:val="2"/>
          </w:tcPr>
          <w:p w:rsidR="0011462B" w:rsidRDefault="00D90595">
            <w:pPr>
              <w:pBdr>
                <w:top w:val="nil"/>
                <w:left w:val="nil"/>
                <w:bottom w:val="nil"/>
                <w:right w:val="nil"/>
                <w:between w:val="nil"/>
              </w:pBdr>
              <w:jc w:val="center"/>
              <w:rPr>
                <w:color w:val="000000"/>
                <w:sz w:val="24"/>
                <w:szCs w:val="24"/>
              </w:rPr>
            </w:pPr>
            <w:r>
              <w:rPr>
                <w:b/>
                <w:color w:val="000000"/>
                <w:sz w:val="24"/>
                <w:szCs w:val="24"/>
              </w:rPr>
              <w:t>1. Здобувач ступеня доктора філософії</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1.1 ПІБ здобувача ступеня доктора філософії</w:t>
            </w:r>
          </w:p>
        </w:tc>
        <w:tc>
          <w:tcPr>
            <w:tcW w:w="7290" w:type="dxa"/>
          </w:tcPr>
          <w:p w:rsidR="0011462B" w:rsidRDefault="00D90595">
            <w:pPr>
              <w:pBdr>
                <w:top w:val="nil"/>
                <w:left w:val="nil"/>
                <w:bottom w:val="nil"/>
                <w:right w:val="nil"/>
                <w:between w:val="nil"/>
              </w:pBdr>
              <w:jc w:val="center"/>
              <w:rPr>
                <w:sz w:val="24"/>
                <w:szCs w:val="24"/>
              </w:rPr>
            </w:pPr>
            <w:r>
              <w:rPr>
                <w:sz w:val="24"/>
                <w:szCs w:val="24"/>
              </w:rPr>
              <w:t>Кропивницький Дмитро Романович</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 xml:space="preserve">1.2 </w:t>
            </w:r>
            <w:proofErr w:type="spellStart"/>
            <w:r>
              <w:rPr>
                <w:color w:val="000000"/>
                <w:sz w:val="24"/>
                <w:szCs w:val="24"/>
              </w:rPr>
              <w:t>Освітньо-наукова</w:t>
            </w:r>
            <w:proofErr w:type="spellEnd"/>
            <w:r>
              <w:rPr>
                <w:color w:val="000000"/>
                <w:sz w:val="24"/>
                <w:szCs w:val="24"/>
              </w:rPr>
              <w:t xml:space="preserve"> програма, яку завершив здобувач (з посиланням на сертифікат про акредитацію)</w:t>
            </w:r>
          </w:p>
        </w:tc>
        <w:tc>
          <w:tcPr>
            <w:tcW w:w="7290" w:type="dxa"/>
          </w:tcPr>
          <w:p w:rsidR="0011462B" w:rsidRDefault="00D90595">
            <w:pPr>
              <w:pBdr>
                <w:top w:val="nil"/>
                <w:left w:val="nil"/>
                <w:bottom w:val="nil"/>
                <w:right w:val="nil"/>
                <w:between w:val="nil"/>
              </w:pBdr>
              <w:jc w:val="center"/>
              <w:rPr>
                <w:color w:val="000000"/>
                <w:sz w:val="24"/>
                <w:szCs w:val="24"/>
              </w:rPr>
            </w:pPr>
            <w:proofErr w:type="spellStart"/>
            <w:r>
              <w:rPr>
                <w:color w:val="000000"/>
                <w:sz w:val="24"/>
                <w:szCs w:val="24"/>
              </w:rPr>
              <w:t>Освітньо-наукова</w:t>
            </w:r>
            <w:proofErr w:type="spellEnd"/>
            <w:r>
              <w:rPr>
                <w:color w:val="000000"/>
                <w:sz w:val="24"/>
                <w:szCs w:val="24"/>
              </w:rPr>
              <w:t xml:space="preserve"> програма</w:t>
            </w:r>
          </w:p>
          <w:p w:rsidR="0011462B" w:rsidRDefault="00D90595">
            <w:pPr>
              <w:pBdr>
                <w:top w:val="nil"/>
                <w:left w:val="nil"/>
                <w:bottom w:val="nil"/>
                <w:right w:val="nil"/>
                <w:between w:val="nil"/>
              </w:pBdr>
              <w:jc w:val="center"/>
              <w:rPr>
                <w:color w:val="000000"/>
                <w:sz w:val="24"/>
                <w:szCs w:val="24"/>
              </w:rPr>
            </w:pPr>
            <w:r>
              <w:rPr>
                <w:color w:val="000000"/>
                <w:sz w:val="24"/>
                <w:szCs w:val="24"/>
              </w:rPr>
              <w:t>«Автоматизація та комп’ютерно-інтегровані технології»</w:t>
            </w:r>
          </w:p>
          <w:p w:rsidR="0011462B" w:rsidRDefault="00D90595">
            <w:pPr>
              <w:pBdr>
                <w:top w:val="nil"/>
                <w:left w:val="nil"/>
                <w:bottom w:val="nil"/>
                <w:right w:val="nil"/>
                <w:between w:val="nil"/>
              </w:pBdr>
              <w:jc w:val="center"/>
              <w:rPr>
                <w:color w:val="000000"/>
                <w:sz w:val="24"/>
                <w:szCs w:val="24"/>
              </w:rPr>
            </w:pPr>
            <w:r>
              <w:rPr>
                <w:color w:val="000000"/>
                <w:sz w:val="24"/>
                <w:szCs w:val="24"/>
              </w:rPr>
              <w:t>спеціальності 174 Автоматизація, комп’ютерно-інтегровані технології та робототехніка</w:t>
            </w:r>
          </w:p>
          <w:p w:rsidR="0011462B" w:rsidRDefault="00D90595">
            <w:pPr>
              <w:pBdr>
                <w:top w:val="nil"/>
                <w:left w:val="nil"/>
                <w:bottom w:val="nil"/>
                <w:right w:val="nil"/>
                <w:between w:val="nil"/>
              </w:pBdr>
              <w:jc w:val="center"/>
              <w:rPr>
                <w:color w:val="000000"/>
                <w:sz w:val="24"/>
                <w:szCs w:val="24"/>
              </w:rPr>
            </w:pPr>
            <w:r>
              <w:rPr>
                <w:color w:val="000000"/>
                <w:sz w:val="24"/>
                <w:szCs w:val="24"/>
              </w:rPr>
              <w:t>(</w:t>
            </w:r>
            <w:hyperlink r:id="rId7" w:anchor="/op/59645">
              <w:r>
                <w:rPr>
                  <w:color w:val="0563C1"/>
                  <w:sz w:val="24"/>
                  <w:szCs w:val="24"/>
                  <w:u w:val="single"/>
                </w:rPr>
                <w:t>https://registry.naqa.gov.ua/#/op/59645</w:t>
              </w:r>
            </w:hyperlink>
            <w:r>
              <w:rPr>
                <w:color w:val="000000"/>
                <w:sz w:val="24"/>
                <w:szCs w:val="24"/>
              </w:rPr>
              <w:t>)</w:t>
            </w:r>
          </w:p>
          <w:p w:rsidR="0011462B" w:rsidRDefault="0011462B">
            <w:pPr>
              <w:pBdr>
                <w:top w:val="nil"/>
                <w:left w:val="nil"/>
                <w:bottom w:val="nil"/>
                <w:right w:val="nil"/>
                <w:between w:val="nil"/>
              </w:pBdr>
              <w:jc w:val="center"/>
              <w:rPr>
                <w:color w:val="000000"/>
                <w:sz w:val="24"/>
                <w:szCs w:val="24"/>
              </w:rPr>
            </w:pP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 xml:space="preserve">1.3 Окремі елементи </w:t>
            </w:r>
            <w:proofErr w:type="spellStart"/>
            <w:r>
              <w:rPr>
                <w:color w:val="000000"/>
                <w:sz w:val="24"/>
                <w:szCs w:val="24"/>
              </w:rPr>
              <w:t>освітньо-наукової</w:t>
            </w:r>
            <w:proofErr w:type="spellEnd"/>
            <w:r>
              <w:rPr>
                <w:color w:val="000000"/>
                <w:sz w:val="24"/>
                <w:szCs w:val="24"/>
              </w:rPr>
              <w:t xml:space="preserve"> програми забезпечуються іншим закладом вищої освіти/науковою установою ( у тому числі іноземними)</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9923" w:type="dxa"/>
            <w:gridSpan w:val="2"/>
          </w:tcPr>
          <w:p w:rsidR="0011462B" w:rsidRDefault="00D90595">
            <w:pPr>
              <w:pBdr>
                <w:top w:val="nil"/>
                <w:left w:val="nil"/>
                <w:bottom w:val="nil"/>
                <w:right w:val="nil"/>
                <w:between w:val="nil"/>
              </w:pBdr>
              <w:jc w:val="center"/>
              <w:rPr>
                <w:color w:val="000000"/>
                <w:sz w:val="24"/>
                <w:szCs w:val="24"/>
              </w:rPr>
            </w:pPr>
            <w:r>
              <w:rPr>
                <w:b/>
                <w:color w:val="000000"/>
                <w:sz w:val="24"/>
                <w:szCs w:val="24"/>
              </w:rPr>
              <w:t>2. Дисертація</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2.1 Тема дисертації</w:t>
            </w:r>
          </w:p>
        </w:tc>
        <w:tc>
          <w:tcPr>
            <w:tcW w:w="7290" w:type="dxa"/>
          </w:tcPr>
          <w:p w:rsidR="0011462B" w:rsidRDefault="00D90595">
            <w:pPr>
              <w:ind w:firstLine="709"/>
              <w:jc w:val="both"/>
              <w:rPr>
                <w:color w:val="000000"/>
                <w:sz w:val="24"/>
                <w:szCs w:val="24"/>
                <w:highlight w:val="yellow"/>
              </w:rPr>
            </w:pPr>
            <w:r>
              <w:rPr>
                <w:sz w:val="24"/>
                <w:szCs w:val="24"/>
              </w:rPr>
              <w:t>Математичне моделювання та оптимальне керування процесом механічного буріння гвинтовими вибійними двигунами</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2.2 Анотація дисертації</w:t>
            </w:r>
          </w:p>
        </w:tc>
        <w:tc>
          <w:tcPr>
            <w:tcW w:w="7290" w:type="dxa"/>
          </w:tcPr>
          <w:p w:rsidR="0011462B" w:rsidRDefault="00D90595">
            <w:pPr>
              <w:tabs>
                <w:tab w:val="left" w:pos="2861"/>
              </w:tabs>
              <w:ind w:firstLine="567"/>
              <w:jc w:val="both"/>
              <w:rPr>
                <w:sz w:val="24"/>
                <w:szCs w:val="24"/>
              </w:rPr>
            </w:pPr>
            <w:r>
              <w:rPr>
                <w:i/>
                <w:sz w:val="24"/>
                <w:szCs w:val="24"/>
              </w:rPr>
              <w:t xml:space="preserve">Кропивницький Д. Р. </w:t>
            </w:r>
            <w:r>
              <w:rPr>
                <w:sz w:val="24"/>
                <w:szCs w:val="24"/>
              </w:rPr>
              <w:t>Математичне моделювання та оптимальне керування процесом механічного буріння гвинтовими вибійними двигунами. – Кваліфікаційна наукова праця на правах рукопису.</w:t>
            </w:r>
          </w:p>
          <w:p w:rsidR="0011462B" w:rsidRDefault="00D90595">
            <w:pPr>
              <w:tabs>
                <w:tab w:val="left" w:pos="2861"/>
              </w:tabs>
              <w:ind w:firstLine="567"/>
              <w:jc w:val="both"/>
              <w:rPr>
                <w:sz w:val="24"/>
                <w:szCs w:val="24"/>
              </w:rPr>
            </w:pPr>
            <w:r>
              <w:rPr>
                <w:sz w:val="24"/>
                <w:szCs w:val="24"/>
              </w:rPr>
              <w:t>Дисертація на здобуття наукового ступеня доктора філософії за спеціальністю 174 – автоматизація, комп’ютерно-інтегровані технології та робототехніка (17 – Електроніка, автоматизація та електронні комунікації). – Івано-Франківський національний технічний університет нафти і газу, Івано-Франківськ, 2023.</w:t>
            </w:r>
          </w:p>
          <w:p w:rsidR="0011462B" w:rsidRDefault="00D90595">
            <w:pPr>
              <w:tabs>
                <w:tab w:val="left" w:pos="2861"/>
              </w:tabs>
              <w:ind w:firstLine="567"/>
              <w:jc w:val="both"/>
              <w:rPr>
                <w:sz w:val="24"/>
                <w:szCs w:val="24"/>
              </w:rPr>
            </w:pPr>
            <w:r>
              <w:rPr>
                <w:sz w:val="24"/>
                <w:szCs w:val="24"/>
              </w:rPr>
              <w:t>Метою дисертаційного дослідження є розроблення математичних моделей процесу механічного буріння гвинтовими вибійними двигунами і на цій основі синтезувати систему оптимального керування.</w:t>
            </w:r>
          </w:p>
          <w:p w:rsidR="0011462B" w:rsidRDefault="00D90595">
            <w:pPr>
              <w:tabs>
                <w:tab w:val="left" w:pos="2861"/>
              </w:tabs>
              <w:ind w:firstLine="567"/>
              <w:jc w:val="both"/>
              <w:rPr>
                <w:sz w:val="24"/>
                <w:szCs w:val="24"/>
              </w:rPr>
            </w:pPr>
            <w:r>
              <w:rPr>
                <w:sz w:val="24"/>
                <w:szCs w:val="24"/>
              </w:rPr>
              <w:t>У дисертаційній роботі наведене теоретичне узагальнення і вирішення актуальної науково-практичної задачі оптимального керування процесом буріння нафтових і газових свердловин гвинтовими вибійними двигунами (ГВД) в умовах невизначеності за критерієм вартості метра проходки з врахуванням раціонального відпрацювання доліт за озброєнням, що дало змогу синтезувати відповідну систему оптимального керування.</w:t>
            </w:r>
          </w:p>
          <w:p w:rsidR="0011462B" w:rsidRDefault="00D90595">
            <w:pPr>
              <w:tabs>
                <w:tab w:val="left" w:pos="2861"/>
              </w:tabs>
              <w:ind w:firstLine="567"/>
              <w:jc w:val="both"/>
              <w:rPr>
                <w:sz w:val="24"/>
                <w:szCs w:val="24"/>
              </w:rPr>
            </w:pPr>
            <w:r>
              <w:rPr>
                <w:sz w:val="24"/>
                <w:szCs w:val="24"/>
              </w:rPr>
              <w:t>Вирішення такої задачі має важливе значення для нафтогазової галузі так як дає змогу підвищити техніко-економічні показники процесу спорудження нафтогазових свердловин.</w:t>
            </w:r>
          </w:p>
          <w:p w:rsidR="0011462B" w:rsidRDefault="00D90595">
            <w:pPr>
              <w:tabs>
                <w:tab w:val="left" w:pos="2861"/>
              </w:tabs>
              <w:ind w:firstLine="567"/>
              <w:jc w:val="both"/>
              <w:rPr>
                <w:sz w:val="24"/>
                <w:szCs w:val="24"/>
              </w:rPr>
            </w:pPr>
            <w:r>
              <w:rPr>
                <w:sz w:val="24"/>
                <w:szCs w:val="24"/>
              </w:rPr>
              <w:t xml:space="preserve">У вступі розкрито стан наукової проблеми її значущість, обґрунтовано актуальність теми дисертаційного дослідження, відображено зв’язок дисертаційної роботи з науковими програмами, </w:t>
            </w:r>
            <w:r>
              <w:rPr>
                <w:sz w:val="24"/>
                <w:szCs w:val="24"/>
              </w:rPr>
              <w:lastRenderedPageBreak/>
              <w:t>планами, темами; сформульовано мету та визначено основні задачі обраного напрямку дослідження; подано наукову новизну практичне значення отриманих результатів, зроблено аналіз особистого внеску здобувача в публікаціях за темою роботи, подано відомості про кількість публікацій автора та ступінь апробації роботи.</w:t>
            </w:r>
          </w:p>
          <w:p w:rsidR="0011462B" w:rsidRDefault="00D90595">
            <w:pPr>
              <w:tabs>
                <w:tab w:val="left" w:pos="2861"/>
              </w:tabs>
              <w:ind w:firstLine="567"/>
              <w:jc w:val="both"/>
              <w:rPr>
                <w:sz w:val="24"/>
                <w:szCs w:val="24"/>
              </w:rPr>
            </w:pPr>
            <w:r>
              <w:rPr>
                <w:sz w:val="24"/>
                <w:szCs w:val="24"/>
              </w:rPr>
              <w:t xml:space="preserve">У </w:t>
            </w:r>
            <w:r>
              <w:rPr>
                <w:b/>
                <w:sz w:val="24"/>
                <w:szCs w:val="24"/>
              </w:rPr>
              <w:t>першому</w:t>
            </w:r>
            <w:r>
              <w:rPr>
                <w:sz w:val="24"/>
                <w:szCs w:val="24"/>
              </w:rPr>
              <w:t xml:space="preserve"> розділі описаний технологічний процес поглиблення свердловини та розглянуто його як об’єкт автоматизації, який характеризується великою кількістю режимних параметрів, що в тій чи іншій мірі визначають його ефективність. Показано, що процес буріння є складною системою, в якій відбуваються процеси, що мають різну тривалість, різну природу та характеризується різною кількістю можливих керуючих впливів, вибір яких зумовлений способом буріння. Зазначено, що буріння з використанням гвинтових вибійних доліт має ряд переваг при спорудженні похило-скерованих та горизонтальних свердловин.</w:t>
            </w:r>
          </w:p>
          <w:p w:rsidR="0011462B" w:rsidRDefault="00D90595">
            <w:pPr>
              <w:tabs>
                <w:tab w:val="left" w:pos="2861"/>
              </w:tabs>
              <w:ind w:firstLine="567"/>
              <w:jc w:val="both"/>
              <w:rPr>
                <w:sz w:val="24"/>
                <w:szCs w:val="24"/>
              </w:rPr>
            </w:pPr>
            <w:r>
              <w:rPr>
                <w:sz w:val="24"/>
                <w:szCs w:val="24"/>
              </w:rPr>
              <w:t>Проведений аналіз літературних джерел в області моделювання та ідентифікації процесу буріння як об’єкта автоматизації показав, що на теперішній час не існує задовільної теорії руйнування гірських порід, на основі якої можливе створення математичних моделей придатних для розв’язання задач оптимізації процесу буріння. Тому для розв’язання задач оптимального керування використовують емпіричні моделі, які отримують за результатами спостережень за процесом механічного буріння.</w:t>
            </w:r>
          </w:p>
          <w:p w:rsidR="0011462B" w:rsidRDefault="00D90595">
            <w:pPr>
              <w:tabs>
                <w:tab w:val="left" w:pos="2861"/>
              </w:tabs>
              <w:ind w:firstLine="567"/>
              <w:jc w:val="both"/>
              <w:rPr>
                <w:sz w:val="24"/>
                <w:szCs w:val="24"/>
              </w:rPr>
            </w:pPr>
            <w:r>
              <w:rPr>
                <w:sz w:val="24"/>
                <w:szCs w:val="24"/>
              </w:rPr>
              <w:t>Зазначено актуальність задачі побудови математичних моделей процесу буріння з використанням штучного інтелекту (зокрема, теорії генетичних алгоритмів та нечітких множин) і на цій основі розроблення методу побудови емпіричних моделей придатного для вирішення задачі оптимального керування процесу механічного буріння з застосуванням ГВД та з врахуванням невизначеностей, які притаманні технологічним параметрам.</w:t>
            </w:r>
          </w:p>
          <w:p w:rsidR="0011462B" w:rsidRDefault="00D90595">
            <w:pPr>
              <w:tabs>
                <w:tab w:val="left" w:pos="2861"/>
              </w:tabs>
              <w:ind w:firstLine="567"/>
              <w:jc w:val="both"/>
              <w:rPr>
                <w:sz w:val="24"/>
                <w:szCs w:val="24"/>
              </w:rPr>
            </w:pPr>
            <w:r>
              <w:rPr>
                <w:sz w:val="24"/>
                <w:szCs w:val="24"/>
              </w:rPr>
              <w:t xml:space="preserve">В </w:t>
            </w:r>
            <w:r>
              <w:rPr>
                <w:b/>
                <w:sz w:val="24"/>
                <w:szCs w:val="24"/>
              </w:rPr>
              <w:t>другому</w:t>
            </w:r>
            <w:r>
              <w:rPr>
                <w:sz w:val="24"/>
                <w:szCs w:val="24"/>
              </w:rPr>
              <w:t xml:space="preserve"> розділі запропоновано математичну модель процесу поглиблення свердловини при бурінні гвинтовими вибійними двигунами, в яку входить аналітична залежність, що встановлює взаємозв’язок між кутовою швидкістю асинхронного двигуна і тиском промивальної рідини. На основі встановленої залежності було зроблено висновок про вибір керуючих дій – осьового навантаження на долото та тиску промивальної рідини на виході із </w:t>
            </w:r>
            <w:proofErr w:type="spellStart"/>
            <w:r>
              <w:rPr>
                <w:sz w:val="24"/>
                <w:szCs w:val="24"/>
              </w:rPr>
              <w:t>маніфольду</w:t>
            </w:r>
            <w:proofErr w:type="spellEnd"/>
            <w:r>
              <w:rPr>
                <w:sz w:val="24"/>
                <w:szCs w:val="24"/>
              </w:rPr>
              <w:t>.</w:t>
            </w:r>
          </w:p>
          <w:p w:rsidR="0011462B" w:rsidRDefault="00D90595">
            <w:pPr>
              <w:tabs>
                <w:tab w:val="left" w:pos="2861"/>
              </w:tabs>
              <w:ind w:firstLine="567"/>
              <w:jc w:val="both"/>
              <w:rPr>
                <w:sz w:val="24"/>
                <w:szCs w:val="24"/>
              </w:rPr>
            </w:pPr>
            <w:r>
              <w:rPr>
                <w:sz w:val="24"/>
                <w:szCs w:val="24"/>
              </w:rPr>
              <w:t xml:space="preserve">Для вирішення задачі оптимального керування процесом поглиблення свердловини за допомогою гвинтових вибійних двигунів створені емпіричні моделі, у яких технологічні параметри (осьове навантаження на долото і тиск промивальної рідини) трактуються як нечіткі величини з трикутною функцією належності. Для спрощення арифметичних операцій над нечіткими числами трикутну функцію належності, яка є недиференційованою в деяких точках, що ускладнює побудову математичної моделі, було </w:t>
            </w:r>
            <w:proofErr w:type="spellStart"/>
            <w:r>
              <w:rPr>
                <w:sz w:val="24"/>
                <w:szCs w:val="24"/>
              </w:rPr>
              <w:t>апроксимовано</w:t>
            </w:r>
            <w:proofErr w:type="spellEnd"/>
            <w:r>
              <w:rPr>
                <w:sz w:val="24"/>
                <w:szCs w:val="24"/>
              </w:rPr>
              <w:t xml:space="preserve"> </w:t>
            </w:r>
            <w:proofErr w:type="spellStart"/>
            <w:r>
              <w:rPr>
                <w:sz w:val="24"/>
                <w:szCs w:val="24"/>
              </w:rPr>
              <w:t>гаусовою</w:t>
            </w:r>
            <w:proofErr w:type="spellEnd"/>
            <w:r>
              <w:rPr>
                <w:sz w:val="24"/>
                <w:szCs w:val="24"/>
              </w:rPr>
              <w:t xml:space="preserve"> функцією, яка є диференційованою на всій області визначення.</w:t>
            </w:r>
          </w:p>
          <w:p w:rsidR="0011462B" w:rsidRDefault="00D90595">
            <w:pPr>
              <w:tabs>
                <w:tab w:val="left" w:pos="2861"/>
              </w:tabs>
              <w:ind w:firstLine="567"/>
              <w:jc w:val="both"/>
              <w:rPr>
                <w:sz w:val="24"/>
                <w:szCs w:val="24"/>
              </w:rPr>
            </w:pPr>
            <w:r>
              <w:rPr>
                <w:sz w:val="24"/>
                <w:szCs w:val="24"/>
              </w:rPr>
              <w:t xml:space="preserve">Запропоновано метод удосконалення емпіричних моделей технологічного процесу буріння, для якого характерним є недостатня кількість інформації про вхідні та вихідні значення </w:t>
            </w:r>
            <w:r>
              <w:rPr>
                <w:sz w:val="24"/>
                <w:szCs w:val="24"/>
              </w:rPr>
              <w:lastRenderedPageBreak/>
              <w:t>параметрів об’єкта. Розроблений метод побудови емпіричних поліноміальних моделей із застосуванням теорії генетичних алгоритмів для випадку, коли вхідні величини моделей – осьове навантаження на долото і тиск промивальної рідини - трактуються як нечіткі величини, що дозволило формалізувати невизначеність процесу поглиблення свердловини.</w:t>
            </w:r>
          </w:p>
          <w:p w:rsidR="0011462B" w:rsidRDefault="00D90595">
            <w:pPr>
              <w:tabs>
                <w:tab w:val="left" w:pos="2861"/>
              </w:tabs>
              <w:ind w:firstLine="567"/>
              <w:jc w:val="both"/>
              <w:rPr>
                <w:sz w:val="24"/>
                <w:szCs w:val="24"/>
              </w:rPr>
            </w:pPr>
            <w:r>
              <w:rPr>
                <w:sz w:val="24"/>
                <w:szCs w:val="24"/>
              </w:rPr>
              <w:t xml:space="preserve">В </w:t>
            </w:r>
            <w:r>
              <w:rPr>
                <w:b/>
                <w:sz w:val="24"/>
                <w:szCs w:val="24"/>
              </w:rPr>
              <w:t>третьому</w:t>
            </w:r>
            <w:r>
              <w:rPr>
                <w:sz w:val="24"/>
                <w:szCs w:val="24"/>
              </w:rPr>
              <w:t xml:space="preserve"> розділі розроблений метод оптимального керування процесом механічного буріння з </w:t>
            </w:r>
            <w:proofErr w:type="spellStart"/>
            <w:r>
              <w:rPr>
                <w:sz w:val="24"/>
                <w:szCs w:val="24"/>
              </w:rPr>
              <w:t>ГВД-приводом</w:t>
            </w:r>
            <w:proofErr w:type="spellEnd"/>
            <w:r>
              <w:rPr>
                <w:sz w:val="24"/>
                <w:szCs w:val="24"/>
              </w:rPr>
              <w:t xml:space="preserve">, який поєднує у собі раціональне відпрацювання доліт за озброєнням і вибір оптимальних керуючих дій – осьового навантаження на долото і тиску промивальної рідини за критерієм мінімуму вартості метра проходки при умові, що відомі обмеження на керуючі дії. Показано, що збільшення осьового навантаження до критичного значення призводить до деформації бурової колони, що може спричинити аварійну ситуацію. Для визначення критичного значення осьового навантаження побудовано систему диференціальних рівнянь, для розв’язку якої використано метод </w:t>
            </w:r>
            <w:proofErr w:type="spellStart"/>
            <w:r>
              <w:rPr>
                <w:sz w:val="24"/>
                <w:szCs w:val="24"/>
              </w:rPr>
              <w:t>Рунге-Кутта</w:t>
            </w:r>
            <w:proofErr w:type="spellEnd"/>
            <w:r>
              <w:rPr>
                <w:sz w:val="24"/>
                <w:szCs w:val="24"/>
              </w:rPr>
              <w:t xml:space="preserve"> та розроблено алгоритмічне та програмне забезпечення в середовищі </w:t>
            </w:r>
            <w:proofErr w:type="spellStart"/>
            <w:r>
              <w:rPr>
                <w:sz w:val="24"/>
                <w:szCs w:val="24"/>
              </w:rPr>
              <w:t>MatLab</w:t>
            </w:r>
            <w:proofErr w:type="spellEnd"/>
            <w:r>
              <w:rPr>
                <w:sz w:val="24"/>
                <w:szCs w:val="24"/>
              </w:rPr>
              <w:t>, результатом якого є побудова графічних залежностей зміни прогину бурильної колони при різних значеннях згинаючого моменту.</w:t>
            </w:r>
          </w:p>
          <w:p w:rsidR="0011462B" w:rsidRDefault="00D90595">
            <w:pPr>
              <w:tabs>
                <w:tab w:val="left" w:pos="2861"/>
              </w:tabs>
              <w:ind w:firstLine="567"/>
              <w:jc w:val="both"/>
              <w:rPr>
                <w:sz w:val="24"/>
                <w:szCs w:val="24"/>
              </w:rPr>
            </w:pPr>
            <w:r>
              <w:rPr>
                <w:sz w:val="24"/>
                <w:szCs w:val="24"/>
              </w:rPr>
              <w:t>За результатами обчислень синтезовано емпіричні моделі визначення точки максимального прогину бурильної колони у вигляді полінома 2-го порядку, параметри яких обчислено за методом найменших квадратів. Адекватність моделей перевірено за допомогою коефіцієнта кореляції, значення якого дорівнює 0.9997, що свідчить про узгодженість між розрахунковими та експериментальними даними.</w:t>
            </w:r>
          </w:p>
          <w:p w:rsidR="0011462B" w:rsidRDefault="00D90595">
            <w:pPr>
              <w:tabs>
                <w:tab w:val="left" w:pos="2861"/>
              </w:tabs>
              <w:ind w:firstLine="567"/>
              <w:jc w:val="both"/>
              <w:rPr>
                <w:sz w:val="24"/>
                <w:szCs w:val="24"/>
              </w:rPr>
            </w:pPr>
            <w:r>
              <w:rPr>
                <w:sz w:val="24"/>
                <w:szCs w:val="24"/>
              </w:rPr>
              <w:t>Розроблено програмне забезпечення для визначення оптимального часу перебування долота на вибої свердловини та визначення оптимальних значень керуючих дій за критерієм мінімуму вартості метра проходки свердловини.</w:t>
            </w:r>
          </w:p>
          <w:p w:rsidR="0011462B" w:rsidRDefault="00D90595">
            <w:pPr>
              <w:tabs>
                <w:tab w:val="left" w:pos="2861"/>
              </w:tabs>
              <w:ind w:firstLine="567"/>
              <w:jc w:val="both"/>
              <w:rPr>
                <w:sz w:val="24"/>
                <w:szCs w:val="24"/>
              </w:rPr>
            </w:pPr>
            <w:r>
              <w:rPr>
                <w:sz w:val="24"/>
                <w:szCs w:val="24"/>
              </w:rPr>
              <w:t xml:space="preserve">В </w:t>
            </w:r>
            <w:r>
              <w:rPr>
                <w:b/>
                <w:sz w:val="24"/>
                <w:szCs w:val="24"/>
              </w:rPr>
              <w:t>четвертому</w:t>
            </w:r>
            <w:r>
              <w:rPr>
                <w:sz w:val="24"/>
                <w:szCs w:val="24"/>
              </w:rPr>
              <w:t xml:space="preserve"> розділі розроблено дворівневу схему оптимального керування процесом поглиблення свердловини. Тут розв’язана задача другого рівня керування, яка зводиться до підтримки оптимальних значень керуючих дій, визначених на першому рівні системи.</w:t>
            </w:r>
          </w:p>
          <w:p w:rsidR="0011462B" w:rsidRDefault="00D90595">
            <w:pPr>
              <w:tabs>
                <w:tab w:val="left" w:pos="2861"/>
              </w:tabs>
              <w:ind w:firstLine="567"/>
              <w:jc w:val="both"/>
              <w:rPr>
                <w:sz w:val="24"/>
                <w:szCs w:val="24"/>
              </w:rPr>
            </w:pPr>
            <w:r>
              <w:rPr>
                <w:sz w:val="24"/>
                <w:szCs w:val="24"/>
              </w:rPr>
              <w:t xml:space="preserve">Для синтезу і аналізу автоматичної системи керування електричним приводом бурового насосу, який є елементом системи оптимального керування процесом буріння розроблено математичні моделі електричного приводу та </w:t>
            </w:r>
            <w:proofErr w:type="spellStart"/>
            <w:r>
              <w:rPr>
                <w:sz w:val="24"/>
                <w:szCs w:val="24"/>
              </w:rPr>
              <w:t>псевмокомпенсатора</w:t>
            </w:r>
            <w:proofErr w:type="spellEnd"/>
            <w:r>
              <w:rPr>
                <w:sz w:val="24"/>
                <w:szCs w:val="24"/>
              </w:rPr>
              <w:t xml:space="preserve"> бурового насосу.</w:t>
            </w:r>
          </w:p>
          <w:p w:rsidR="0011462B" w:rsidRDefault="00D90595">
            <w:pPr>
              <w:tabs>
                <w:tab w:val="left" w:pos="2861"/>
              </w:tabs>
              <w:ind w:firstLine="567"/>
              <w:jc w:val="both"/>
              <w:rPr>
                <w:sz w:val="24"/>
                <w:szCs w:val="24"/>
              </w:rPr>
            </w:pPr>
            <w:r>
              <w:rPr>
                <w:sz w:val="24"/>
                <w:szCs w:val="24"/>
              </w:rPr>
              <w:t>На основі методу структурних перетворень синтезована каскадно-зв’язана система керування буровим насосним агрегатом, завданням якої є підтримання постійної витрати і тиску бурового розчину. Система має два контури - основний (базовий), за допомогою якого здійснюється стабілізація тиску промивальної рідини на виході із компенсатора і додатковий, функція якого  зменшення впливу зовнішніх збурень – температури зовнішнього середовища і моменту на роторі електричного двигуна.</w:t>
            </w:r>
          </w:p>
          <w:p w:rsidR="0011462B" w:rsidRDefault="00D90595">
            <w:pPr>
              <w:tabs>
                <w:tab w:val="left" w:pos="2861"/>
              </w:tabs>
              <w:ind w:firstLine="567"/>
              <w:jc w:val="both"/>
              <w:rPr>
                <w:sz w:val="24"/>
                <w:szCs w:val="24"/>
              </w:rPr>
            </w:pPr>
            <w:r>
              <w:rPr>
                <w:sz w:val="24"/>
                <w:szCs w:val="24"/>
              </w:rPr>
              <w:t xml:space="preserve">Для визначення параметрів налаштування регуляторів двох контурів розроблена методика розв’язку оптимізаційної задачі з </w:t>
            </w:r>
            <w:r>
              <w:rPr>
                <w:sz w:val="24"/>
                <w:szCs w:val="24"/>
              </w:rPr>
              <w:lastRenderedPageBreak/>
              <w:t>узагальненим квадратичним критерієм.</w:t>
            </w:r>
          </w:p>
          <w:p w:rsidR="0011462B" w:rsidRDefault="00D90595">
            <w:pPr>
              <w:tabs>
                <w:tab w:val="left" w:pos="2861"/>
              </w:tabs>
              <w:ind w:firstLine="567"/>
              <w:jc w:val="both"/>
              <w:rPr>
                <w:sz w:val="24"/>
                <w:szCs w:val="24"/>
              </w:rPr>
            </w:pPr>
            <w:r>
              <w:rPr>
                <w:sz w:val="24"/>
                <w:szCs w:val="24"/>
              </w:rPr>
              <w:t xml:space="preserve">В результаті аналізу поставленої задачі було зроблено висновок про те, що система автоматичного керування буровим агрегатом володіє астатизмом третього порядку. Тому для базового контуру доцільно обрати регулятор з ПІ-алгоритмом керування, а в додатковий контур, включити </w:t>
            </w:r>
            <w:proofErr w:type="spellStart"/>
            <w:r>
              <w:rPr>
                <w:sz w:val="24"/>
                <w:szCs w:val="24"/>
              </w:rPr>
              <w:t>П-регулятор</w:t>
            </w:r>
            <w:proofErr w:type="spellEnd"/>
            <w:r>
              <w:rPr>
                <w:sz w:val="24"/>
                <w:szCs w:val="24"/>
              </w:rPr>
              <w:t>, що створює структуру, яка має вищу швидкодію.</w:t>
            </w:r>
          </w:p>
          <w:p w:rsidR="0011462B" w:rsidRDefault="00D90595">
            <w:pPr>
              <w:tabs>
                <w:tab w:val="left" w:pos="2861"/>
              </w:tabs>
              <w:ind w:firstLine="567"/>
              <w:jc w:val="both"/>
              <w:rPr>
                <w:sz w:val="24"/>
                <w:szCs w:val="24"/>
              </w:rPr>
            </w:pPr>
            <w:r>
              <w:rPr>
                <w:sz w:val="24"/>
                <w:szCs w:val="24"/>
              </w:rPr>
              <w:t>Наукова новизна дисертаційної роботи визначається такими положеннями:</w:t>
            </w:r>
          </w:p>
          <w:p w:rsidR="0011462B" w:rsidRDefault="00D90595">
            <w:pPr>
              <w:tabs>
                <w:tab w:val="left" w:pos="2861"/>
              </w:tabs>
              <w:ind w:firstLine="567"/>
              <w:jc w:val="both"/>
              <w:rPr>
                <w:sz w:val="24"/>
                <w:szCs w:val="24"/>
              </w:rPr>
            </w:pPr>
            <w:r>
              <w:rPr>
                <w:i/>
                <w:sz w:val="24"/>
                <w:szCs w:val="24"/>
              </w:rPr>
              <w:t>вперше</w:t>
            </w:r>
            <w:r>
              <w:rPr>
                <w:sz w:val="24"/>
                <w:szCs w:val="24"/>
              </w:rPr>
              <w:t>:</w:t>
            </w:r>
          </w:p>
          <w:p w:rsidR="0011462B" w:rsidRDefault="00D90595">
            <w:pPr>
              <w:tabs>
                <w:tab w:val="left" w:pos="2861"/>
              </w:tabs>
              <w:ind w:firstLine="567"/>
              <w:jc w:val="both"/>
              <w:rPr>
                <w:sz w:val="24"/>
                <w:szCs w:val="24"/>
              </w:rPr>
            </w:pPr>
            <w:r>
              <w:rPr>
                <w:sz w:val="24"/>
                <w:szCs w:val="24"/>
              </w:rPr>
              <w:t>-</w:t>
            </w:r>
            <w:r>
              <w:rPr>
                <w:sz w:val="14"/>
                <w:szCs w:val="14"/>
              </w:rPr>
              <w:t xml:space="preserve">                </w:t>
            </w:r>
            <w:r>
              <w:rPr>
                <w:sz w:val="24"/>
                <w:szCs w:val="24"/>
              </w:rPr>
              <w:t>формалізована задача оптимального керування процесом поглиблення свердловин з використанням гвинтових вибійних двигунів за вартісним критерієм, що дало змогу розробити метод розв’язання поставленої задачі, який включає в себе два етапи – на першому етапі за допомогою ітераційної процедури визначають тривалість процесу закінчення чергового рейсу буріння, а на другому - обчислюють оптимальні керуючі дії за вартісним критерієм з врахуванням обмежень на осьове навантаження на бурове долото і на тиск промивальної рідини;</w:t>
            </w:r>
          </w:p>
          <w:p w:rsidR="0011462B" w:rsidRDefault="00D90595">
            <w:pPr>
              <w:tabs>
                <w:tab w:val="left" w:pos="2861"/>
              </w:tabs>
              <w:ind w:firstLine="567"/>
              <w:jc w:val="both"/>
              <w:rPr>
                <w:sz w:val="24"/>
                <w:szCs w:val="24"/>
              </w:rPr>
            </w:pPr>
            <w:r>
              <w:rPr>
                <w:sz w:val="24"/>
                <w:szCs w:val="24"/>
              </w:rPr>
              <w:t>-</w:t>
            </w:r>
            <w:r>
              <w:rPr>
                <w:sz w:val="14"/>
                <w:szCs w:val="14"/>
              </w:rPr>
              <w:t xml:space="preserve">                </w:t>
            </w:r>
            <w:r>
              <w:rPr>
                <w:sz w:val="24"/>
                <w:szCs w:val="24"/>
              </w:rPr>
              <w:t xml:space="preserve">створена математична модель бурового насосного агрегату з регульованим електричним приводом, що дало змогу синтезувати структурну схему каскадно-зв’язаної системи автоматичного керування, яка стабілізує тиск промивальної рідини на виході із </w:t>
            </w:r>
            <w:proofErr w:type="spellStart"/>
            <w:r>
              <w:rPr>
                <w:sz w:val="24"/>
                <w:szCs w:val="24"/>
              </w:rPr>
              <w:t>маніфольду</w:t>
            </w:r>
            <w:proofErr w:type="spellEnd"/>
            <w:r>
              <w:rPr>
                <w:sz w:val="24"/>
                <w:szCs w:val="24"/>
              </w:rPr>
              <w:t xml:space="preserve"> з корекцією відносно зовнішніх впливів - температури зовнішнього середовища і моменту на роторі електричного приводу;</w:t>
            </w:r>
          </w:p>
          <w:p w:rsidR="0011462B" w:rsidRDefault="00D90595">
            <w:pPr>
              <w:tabs>
                <w:tab w:val="left" w:pos="2861"/>
              </w:tabs>
              <w:ind w:firstLine="567"/>
              <w:jc w:val="both"/>
              <w:rPr>
                <w:sz w:val="24"/>
                <w:szCs w:val="24"/>
              </w:rPr>
            </w:pPr>
            <w:r>
              <w:rPr>
                <w:sz w:val="24"/>
                <w:szCs w:val="24"/>
              </w:rPr>
              <w:t>-</w:t>
            </w:r>
            <w:r>
              <w:rPr>
                <w:sz w:val="14"/>
                <w:szCs w:val="14"/>
              </w:rPr>
              <w:t xml:space="preserve">                </w:t>
            </w:r>
            <w:r>
              <w:rPr>
                <w:i/>
                <w:sz w:val="24"/>
                <w:szCs w:val="24"/>
              </w:rPr>
              <w:t>удосконалено</w:t>
            </w:r>
            <w:r>
              <w:rPr>
                <w:sz w:val="24"/>
                <w:szCs w:val="24"/>
              </w:rPr>
              <w:t xml:space="preserve"> метод створення емпіричних математичних моделей процесу поглиблення нафтогазових свердловин у частині обґрунтування апроксимації трикутної функції належності </w:t>
            </w:r>
            <w:proofErr w:type="spellStart"/>
            <w:r>
              <w:rPr>
                <w:sz w:val="24"/>
                <w:szCs w:val="24"/>
              </w:rPr>
              <w:t>гаусовською</w:t>
            </w:r>
            <w:proofErr w:type="spellEnd"/>
            <w:r>
              <w:rPr>
                <w:sz w:val="24"/>
                <w:szCs w:val="24"/>
              </w:rPr>
              <w:t xml:space="preserve"> функцією, що дало змогу отримати прості залежності між параметрами таких функцій і на цій основі синтезувати оптимальні за структурою емпіричні моделі, в яких враховано «розмитість» технологічних параметрів – осьового навантаження на долото і тиску промивальної рідини;</w:t>
            </w:r>
          </w:p>
          <w:p w:rsidR="0011462B" w:rsidRDefault="00D90595">
            <w:pPr>
              <w:tabs>
                <w:tab w:val="left" w:pos="2861"/>
              </w:tabs>
              <w:ind w:firstLine="567"/>
              <w:jc w:val="both"/>
              <w:rPr>
                <w:sz w:val="24"/>
                <w:szCs w:val="24"/>
              </w:rPr>
            </w:pPr>
            <w:r>
              <w:rPr>
                <w:sz w:val="24"/>
                <w:szCs w:val="24"/>
              </w:rPr>
              <w:t>-</w:t>
            </w:r>
            <w:r>
              <w:rPr>
                <w:sz w:val="14"/>
                <w:szCs w:val="14"/>
              </w:rPr>
              <w:t xml:space="preserve">                </w:t>
            </w:r>
            <w:r>
              <w:rPr>
                <w:i/>
                <w:sz w:val="24"/>
                <w:szCs w:val="24"/>
              </w:rPr>
              <w:t>знайшов подальший розвиток</w:t>
            </w:r>
            <w:r>
              <w:rPr>
                <w:sz w:val="24"/>
                <w:szCs w:val="24"/>
              </w:rPr>
              <w:t xml:space="preserve"> метод створення каскадно-зв’язаної системи автоматичної стабілізації тиску бурового розчину на виході із </w:t>
            </w:r>
            <w:proofErr w:type="spellStart"/>
            <w:r>
              <w:rPr>
                <w:sz w:val="24"/>
                <w:szCs w:val="24"/>
              </w:rPr>
              <w:t>маніфольду</w:t>
            </w:r>
            <w:proofErr w:type="spellEnd"/>
            <w:r>
              <w:rPr>
                <w:sz w:val="24"/>
                <w:szCs w:val="24"/>
              </w:rPr>
              <w:t xml:space="preserve"> з корекцію відносно зовнішніх впливів, що дало змогу створити структурну схему такої системи та формалізувати задачу розрахунку параметрів налаштування регуляторів як основного, так і допоміжного контурів системи керування буровим насосним агрегатам як задачу нелінійного програмування.</w:t>
            </w:r>
          </w:p>
          <w:p w:rsidR="0011462B" w:rsidRDefault="00D90595">
            <w:pPr>
              <w:tabs>
                <w:tab w:val="left" w:pos="2861"/>
              </w:tabs>
              <w:ind w:firstLine="567"/>
              <w:jc w:val="both"/>
              <w:rPr>
                <w:sz w:val="24"/>
                <w:szCs w:val="24"/>
              </w:rPr>
            </w:pPr>
            <w:r>
              <w:rPr>
                <w:sz w:val="24"/>
                <w:szCs w:val="24"/>
              </w:rPr>
              <w:t xml:space="preserve">Отримані результати дисертаційного дослідження мають практичне значення, які полягають в розробці алгоритмічного і програмного забезпечення синтезу емпіричних моделей оптимальної складності процесу поглиблення свердловини з використанням методів штучного інтелекту; створенні алгоритмічного і програмного забезпечення для розв’язання задачі оптимального керування процесом буріння з ГВД за критерієм мінімум вартості метра проходки та для обчислення значення критичного навантаження на долото при бурінні свердловини числовим методом, виходячи із допустимого викривлення колони </w:t>
            </w:r>
            <w:r>
              <w:rPr>
                <w:sz w:val="24"/>
                <w:szCs w:val="24"/>
              </w:rPr>
              <w:lastRenderedPageBreak/>
              <w:t>бурильних труб.</w:t>
            </w:r>
          </w:p>
          <w:p w:rsidR="0011462B" w:rsidRDefault="00D90595">
            <w:pPr>
              <w:tabs>
                <w:tab w:val="left" w:pos="2861"/>
              </w:tabs>
              <w:ind w:firstLine="567"/>
              <w:jc w:val="both"/>
              <w:rPr>
                <w:sz w:val="24"/>
                <w:szCs w:val="24"/>
              </w:rPr>
            </w:pPr>
            <w:r>
              <w:rPr>
                <w:sz w:val="24"/>
                <w:szCs w:val="24"/>
              </w:rPr>
              <w:t>Окремі розділі дисертаційної роботи знайшли своє впровадження в навчальний процес при вивченні дисциплін «Оптимальне та адаптивне керування в нафтогазовій промисловості», «Теорія автоматичного керування» студентами спеціальності 174 – «Автоматизація, комп’ютерно-інтегровані технології та робототехніка», що підтверджується відповідним актом.</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lastRenderedPageBreak/>
              <w:t>2.2.1 Список опублікованих праць за темою дисертації</w:t>
            </w:r>
          </w:p>
        </w:tc>
        <w:tc>
          <w:tcPr>
            <w:tcW w:w="7290" w:type="dxa"/>
          </w:tcPr>
          <w:p w:rsidR="0011462B" w:rsidRDefault="00D90595">
            <w:pPr>
              <w:pBdr>
                <w:top w:val="nil"/>
                <w:left w:val="nil"/>
                <w:bottom w:val="nil"/>
                <w:right w:val="nil"/>
                <w:between w:val="nil"/>
              </w:pBdr>
              <w:tabs>
                <w:tab w:val="left" w:pos="2861"/>
              </w:tabs>
              <w:jc w:val="center"/>
              <w:rPr>
                <w:b/>
                <w:color w:val="000000"/>
                <w:sz w:val="24"/>
                <w:szCs w:val="24"/>
              </w:rPr>
            </w:pPr>
            <w:r>
              <w:rPr>
                <w:b/>
                <w:color w:val="000000"/>
                <w:sz w:val="24"/>
                <w:szCs w:val="24"/>
              </w:rPr>
              <w:t>Наукові праці, в яких опубліковано основні результати дисертації</w:t>
            </w:r>
          </w:p>
          <w:p w:rsidR="0011462B" w:rsidRPr="00D90595" w:rsidRDefault="0011462B">
            <w:pPr>
              <w:pBdr>
                <w:top w:val="nil"/>
                <w:left w:val="nil"/>
                <w:bottom w:val="nil"/>
                <w:right w:val="nil"/>
                <w:between w:val="nil"/>
              </w:pBdr>
              <w:tabs>
                <w:tab w:val="left" w:pos="2861"/>
              </w:tabs>
              <w:jc w:val="center"/>
              <w:rPr>
                <w:color w:val="000000"/>
                <w:sz w:val="16"/>
                <w:szCs w:val="16"/>
              </w:rPr>
            </w:pPr>
          </w:p>
          <w:p w:rsidR="0011462B" w:rsidRDefault="00D90595">
            <w:pPr>
              <w:tabs>
                <w:tab w:val="left" w:pos="2861"/>
              </w:tabs>
              <w:jc w:val="both"/>
              <w:rPr>
                <w:color w:val="1155CC"/>
                <w:sz w:val="24"/>
                <w:szCs w:val="24"/>
                <w:highlight w:val="white"/>
                <w:u w:val="single"/>
              </w:rPr>
            </w:pPr>
            <w:r>
              <w:rPr>
                <w:sz w:val="24"/>
                <w:szCs w:val="24"/>
              </w:rPr>
              <w:t xml:space="preserve">1.              Кропивницька В. Б., </w:t>
            </w:r>
            <w:r>
              <w:rPr>
                <w:b/>
                <w:sz w:val="24"/>
                <w:szCs w:val="24"/>
              </w:rPr>
              <w:t>Кропивницький Д. Р.</w:t>
            </w:r>
            <w:r>
              <w:rPr>
                <w:sz w:val="24"/>
                <w:szCs w:val="24"/>
              </w:rPr>
              <w:t xml:space="preserve"> Визначення адекватності математичної моделі контролю механічної швидкості проходки свердловини. </w:t>
            </w:r>
            <w:r>
              <w:rPr>
                <w:i/>
                <w:color w:val="222222"/>
                <w:sz w:val="24"/>
                <w:szCs w:val="24"/>
                <w:highlight w:val="white"/>
              </w:rPr>
              <w:t>Методи та прилади контролю якості</w:t>
            </w:r>
            <w:r>
              <w:rPr>
                <w:color w:val="222222"/>
                <w:sz w:val="24"/>
                <w:szCs w:val="24"/>
                <w:highlight w:val="white"/>
              </w:rPr>
              <w:t>. Івано-Франківськ: ІФНТУНГ, 2015. № 2 (35). С. 105-110.</w:t>
            </w:r>
            <w:hyperlink r:id="rId8">
              <w:r>
                <w:rPr>
                  <w:color w:val="222222"/>
                  <w:sz w:val="24"/>
                  <w:szCs w:val="24"/>
                  <w:highlight w:val="white"/>
                </w:rPr>
                <w:t xml:space="preserve"> </w:t>
              </w:r>
            </w:hyperlink>
            <w:hyperlink r:id="rId9">
              <w:r>
                <w:rPr>
                  <w:color w:val="1155CC"/>
                  <w:sz w:val="24"/>
                  <w:szCs w:val="24"/>
                  <w:highlight w:val="white"/>
                  <w:u w:val="single"/>
                </w:rPr>
                <w:t>https://core.ac.uk/download/pdf/80561288.pdf</w:t>
              </w:r>
            </w:hyperlink>
            <w:r>
              <w:rPr>
                <w:color w:val="1155CC"/>
                <w:sz w:val="24"/>
                <w:szCs w:val="24"/>
                <w:highlight w:val="white"/>
                <w:u w:val="single"/>
              </w:rPr>
              <w:t xml:space="preserve"> </w:t>
            </w:r>
            <w:r>
              <w:rPr>
                <w:b/>
                <w:color w:val="000000"/>
              </w:rPr>
              <w:t>(наукове фахове видання України)</w:t>
            </w:r>
          </w:p>
          <w:p w:rsidR="0011462B" w:rsidRDefault="00D90595">
            <w:pPr>
              <w:tabs>
                <w:tab w:val="left" w:pos="2861"/>
              </w:tabs>
              <w:jc w:val="both"/>
              <w:rPr>
                <w:color w:val="1155CC"/>
                <w:sz w:val="24"/>
                <w:szCs w:val="24"/>
                <w:highlight w:val="white"/>
                <w:u w:val="single"/>
              </w:rPr>
            </w:pPr>
            <w:r>
              <w:rPr>
                <w:sz w:val="24"/>
                <w:szCs w:val="24"/>
              </w:rPr>
              <w:t xml:space="preserve">2.              </w:t>
            </w:r>
            <w:proofErr w:type="spellStart"/>
            <w:r>
              <w:rPr>
                <w:color w:val="222222"/>
                <w:sz w:val="24"/>
                <w:szCs w:val="24"/>
                <w:highlight w:val="white"/>
              </w:rPr>
              <w:t>Горбійчук</w:t>
            </w:r>
            <w:proofErr w:type="spellEnd"/>
            <w:r>
              <w:rPr>
                <w:color w:val="222222"/>
                <w:sz w:val="24"/>
                <w:szCs w:val="24"/>
                <w:highlight w:val="white"/>
              </w:rPr>
              <w:t xml:space="preserve"> М. І., </w:t>
            </w:r>
            <w:r>
              <w:rPr>
                <w:b/>
                <w:color w:val="222222"/>
                <w:sz w:val="24"/>
                <w:szCs w:val="24"/>
                <w:highlight w:val="white"/>
              </w:rPr>
              <w:t>Кропивницький Д. Р.</w:t>
            </w:r>
            <w:r>
              <w:rPr>
                <w:color w:val="222222"/>
                <w:sz w:val="24"/>
                <w:szCs w:val="24"/>
                <w:highlight w:val="white"/>
              </w:rPr>
              <w:t xml:space="preserve"> Математична модель процесу поглиблення свердловини під час буріння гвинтовими вибійними двигунами. </w:t>
            </w:r>
            <w:r>
              <w:rPr>
                <w:i/>
                <w:color w:val="222222"/>
                <w:sz w:val="24"/>
                <w:szCs w:val="24"/>
                <w:highlight w:val="white"/>
              </w:rPr>
              <w:t>Збірник наукових праць національного університету кораблебудування імені адмірала Макарова.</w:t>
            </w:r>
            <w:r>
              <w:rPr>
                <w:color w:val="222222"/>
                <w:sz w:val="24"/>
                <w:szCs w:val="24"/>
                <w:highlight w:val="white"/>
              </w:rPr>
              <w:t xml:space="preserve"> Миколаїв: видавничий дім "</w:t>
            </w:r>
            <w:proofErr w:type="spellStart"/>
            <w:r>
              <w:rPr>
                <w:color w:val="222222"/>
                <w:sz w:val="24"/>
                <w:szCs w:val="24"/>
                <w:highlight w:val="white"/>
              </w:rPr>
              <w:t>Гельветика</w:t>
            </w:r>
            <w:proofErr w:type="spellEnd"/>
            <w:r>
              <w:rPr>
                <w:color w:val="222222"/>
                <w:sz w:val="24"/>
                <w:szCs w:val="24"/>
                <w:highlight w:val="white"/>
              </w:rPr>
              <w:t>" , 2021. №1 (484). С. 68-74.</w:t>
            </w:r>
            <w:hyperlink r:id="rId10">
              <w:r>
                <w:rPr>
                  <w:color w:val="222222"/>
                  <w:sz w:val="24"/>
                  <w:szCs w:val="24"/>
                  <w:highlight w:val="white"/>
                </w:rPr>
                <w:t xml:space="preserve"> </w:t>
              </w:r>
            </w:hyperlink>
            <w:hyperlink r:id="rId11">
              <w:r>
                <w:rPr>
                  <w:color w:val="1155CC"/>
                  <w:sz w:val="24"/>
                  <w:szCs w:val="24"/>
                  <w:highlight w:val="white"/>
                  <w:u w:val="single"/>
                </w:rPr>
                <w:t>https://eir.nuos.edu.ua/items/6c18ec55-3754-47a9-819e-f89df02f4a24</w:t>
              </w:r>
            </w:hyperlink>
            <w:r>
              <w:rPr>
                <w:color w:val="1155CC"/>
                <w:sz w:val="24"/>
                <w:szCs w:val="24"/>
                <w:highlight w:val="white"/>
                <w:u w:val="single"/>
              </w:rPr>
              <w:t xml:space="preserve"> </w:t>
            </w:r>
            <w:r>
              <w:rPr>
                <w:b/>
                <w:color w:val="000000"/>
              </w:rPr>
              <w:t>(наукове фахове видання України)</w:t>
            </w:r>
          </w:p>
          <w:p w:rsidR="0011462B" w:rsidRDefault="00D90595">
            <w:pPr>
              <w:tabs>
                <w:tab w:val="left" w:pos="2861"/>
              </w:tabs>
              <w:jc w:val="both"/>
              <w:rPr>
                <w:color w:val="303F9F"/>
                <w:sz w:val="24"/>
                <w:szCs w:val="24"/>
                <w:u w:val="single"/>
              </w:rPr>
            </w:pPr>
            <w:r>
              <w:rPr>
                <w:sz w:val="24"/>
                <w:szCs w:val="24"/>
              </w:rPr>
              <w:t xml:space="preserve">3.              </w:t>
            </w:r>
            <w:proofErr w:type="spellStart"/>
            <w:r>
              <w:rPr>
                <w:color w:val="222222"/>
                <w:sz w:val="24"/>
                <w:szCs w:val="24"/>
                <w:highlight w:val="white"/>
              </w:rPr>
              <w:t>Горбійчук</w:t>
            </w:r>
            <w:proofErr w:type="spellEnd"/>
            <w:r>
              <w:rPr>
                <w:color w:val="222222"/>
                <w:sz w:val="24"/>
                <w:szCs w:val="24"/>
                <w:highlight w:val="white"/>
              </w:rPr>
              <w:t xml:space="preserve"> М. І., </w:t>
            </w:r>
            <w:r>
              <w:rPr>
                <w:b/>
                <w:color w:val="222222"/>
                <w:sz w:val="24"/>
                <w:szCs w:val="24"/>
                <w:highlight w:val="white"/>
              </w:rPr>
              <w:t>Кропивницький Д. Р.</w:t>
            </w:r>
            <w:r>
              <w:rPr>
                <w:color w:val="222222"/>
                <w:sz w:val="24"/>
                <w:szCs w:val="24"/>
                <w:highlight w:val="white"/>
              </w:rPr>
              <w:t xml:space="preserve"> Числовий метод обчислення критичного навантаження на долото при бурінні свердловин. </w:t>
            </w:r>
            <w:proofErr w:type="spellStart"/>
            <w:r>
              <w:rPr>
                <w:i/>
                <w:color w:val="222222"/>
                <w:sz w:val="24"/>
                <w:szCs w:val="24"/>
                <w:highlight w:val="white"/>
              </w:rPr>
              <w:t>Automation</w:t>
            </w:r>
            <w:proofErr w:type="spellEnd"/>
            <w:r>
              <w:rPr>
                <w:i/>
                <w:color w:val="222222"/>
                <w:sz w:val="24"/>
                <w:szCs w:val="24"/>
                <w:highlight w:val="white"/>
              </w:rPr>
              <w:t xml:space="preserve"> o </w:t>
            </w:r>
            <w:proofErr w:type="spellStart"/>
            <w:r>
              <w:rPr>
                <w:i/>
                <w:color w:val="222222"/>
                <w:sz w:val="24"/>
                <w:szCs w:val="24"/>
                <w:highlight w:val="white"/>
              </w:rPr>
              <w:t>ftechnological</w:t>
            </w:r>
            <w:proofErr w:type="spellEnd"/>
            <w:r>
              <w:rPr>
                <w:i/>
                <w:color w:val="222222"/>
                <w:sz w:val="24"/>
                <w:szCs w:val="24"/>
                <w:highlight w:val="white"/>
              </w:rPr>
              <w:t xml:space="preserve"> </w:t>
            </w:r>
            <w:proofErr w:type="spellStart"/>
            <w:r>
              <w:rPr>
                <w:i/>
                <w:color w:val="222222"/>
                <w:sz w:val="24"/>
                <w:szCs w:val="24"/>
                <w:highlight w:val="white"/>
              </w:rPr>
              <w:t>and</w:t>
            </w:r>
            <w:proofErr w:type="spellEnd"/>
            <w:r>
              <w:rPr>
                <w:i/>
                <w:color w:val="222222"/>
                <w:sz w:val="24"/>
                <w:szCs w:val="24"/>
                <w:highlight w:val="white"/>
              </w:rPr>
              <w:t xml:space="preserve"> </w:t>
            </w:r>
            <w:proofErr w:type="spellStart"/>
            <w:r>
              <w:rPr>
                <w:i/>
                <w:color w:val="222222"/>
                <w:sz w:val="24"/>
                <w:szCs w:val="24"/>
                <w:highlight w:val="white"/>
              </w:rPr>
              <w:t>business</w:t>
            </w:r>
            <w:proofErr w:type="spellEnd"/>
            <w:r>
              <w:rPr>
                <w:i/>
                <w:color w:val="222222"/>
                <w:sz w:val="24"/>
                <w:szCs w:val="24"/>
                <w:highlight w:val="white"/>
              </w:rPr>
              <w:t xml:space="preserve"> </w:t>
            </w:r>
            <w:proofErr w:type="spellStart"/>
            <w:r>
              <w:rPr>
                <w:i/>
                <w:color w:val="222222"/>
                <w:sz w:val="24"/>
                <w:szCs w:val="24"/>
                <w:highlight w:val="white"/>
              </w:rPr>
              <w:t>processes</w:t>
            </w:r>
            <w:proofErr w:type="spellEnd"/>
            <w:r>
              <w:rPr>
                <w:color w:val="222222"/>
                <w:sz w:val="24"/>
                <w:szCs w:val="24"/>
                <w:highlight w:val="white"/>
              </w:rPr>
              <w:t xml:space="preserve">. </w:t>
            </w:r>
            <w:proofErr w:type="spellStart"/>
            <w:r>
              <w:rPr>
                <w:color w:val="222222"/>
                <w:sz w:val="24"/>
                <w:szCs w:val="24"/>
                <w:highlight w:val="white"/>
              </w:rPr>
              <w:t>Odessa</w:t>
            </w:r>
            <w:proofErr w:type="spellEnd"/>
            <w:r>
              <w:rPr>
                <w:color w:val="222222"/>
                <w:sz w:val="24"/>
                <w:szCs w:val="24"/>
                <w:highlight w:val="white"/>
              </w:rPr>
              <w:t xml:space="preserve">, 2021. </w:t>
            </w:r>
            <w:proofErr w:type="spellStart"/>
            <w:r>
              <w:rPr>
                <w:color w:val="222222"/>
                <w:sz w:val="24"/>
                <w:szCs w:val="24"/>
                <w:highlight w:val="white"/>
              </w:rPr>
              <w:t>Volume</w:t>
            </w:r>
            <w:proofErr w:type="spellEnd"/>
            <w:r>
              <w:rPr>
                <w:color w:val="222222"/>
                <w:sz w:val="24"/>
                <w:szCs w:val="24"/>
                <w:highlight w:val="white"/>
              </w:rPr>
              <w:t xml:space="preserve"> 13. </w:t>
            </w:r>
            <w:proofErr w:type="spellStart"/>
            <w:r>
              <w:rPr>
                <w:color w:val="222222"/>
                <w:sz w:val="24"/>
                <w:szCs w:val="24"/>
                <w:highlight w:val="white"/>
              </w:rPr>
              <w:t>Issue</w:t>
            </w:r>
            <w:proofErr w:type="spellEnd"/>
            <w:r>
              <w:rPr>
                <w:color w:val="222222"/>
                <w:sz w:val="24"/>
                <w:szCs w:val="24"/>
                <w:highlight w:val="white"/>
              </w:rPr>
              <w:t xml:space="preserve"> 1. C. 31-42.</w:t>
            </w:r>
            <w:hyperlink r:id="rId12">
              <w:r>
                <w:rPr>
                  <w:color w:val="222222"/>
                  <w:sz w:val="24"/>
                  <w:szCs w:val="24"/>
                  <w:highlight w:val="white"/>
                </w:rPr>
                <w:t xml:space="preserve"> </w:t>
              </w:r>
            </w:hyperlink>
            <w:hyperlink r:id="rId13">
              <w:r>
                <w:rPr>
                  <w:color w:val="303F9F"/>
                  <w:sz w:val="24"/>
                  <w:szCs w:val="24"/>
                  <w:u w:val="single"/>
                </w:rPr>
                <w:t>https://doi.-org/10.15673/atbp.v13i1.1998</w:t>
              </w:r>
            </w:hyperlink>
            <w:r>
              <w:rPr>
                <w:color w:val="303F9F"/>
                <w:sz w:val="24"/>
                <w:szCs w:val="24"/>
                <w:u w:val="single"/>
              </w:rPr>
              <w:t xml:space="preserve"> </w:t>
            </w:r>
            <w:r>
              <w:rPr>
                <w:b/>
                <w:color w:val="000000"/>
              </w:rPr>
              <w:t>(наукове фахове видання України)</w:t>
            </w:r>
          </w:p>
          <w:p w:rsidR="0011462B" w:rsidRDefault="00D90595">
            <w:pPr>
              <w:tabs>
                <w:tab w:val="left" w:pos="2861"/>
              </w:tabs>
              <w:jc w:val="both"/>
              <w:rPr>
                <w:color w:val="4E1DEB"/>
                <w:sz w:val="24"/>
                <w:szCs w:val="24"/>
                <w:highlight w:val="white"/>
                <w:u w:val="single"/>
              </w:rPr>
            </w:pPr>
            <w:r>
              <w:rPr>
                <w:sz w:val="24"/>
                <w:szCs w:val="24"/>
              </w:rPr>
              <w:t xml:space="preserve">4.              </w:t>
            </w:r>
            <w:proofErr w:type="spellStart"/>
            <w:r>
              <w:rPr>
                <w:color w:val="222222"/>
                <w:sz w:val="24"/>
                <w:szCs w:val="24"/>
                <w:highlight w:val="white"/>
              </w:rPr>
              <w:t>Горбійчук</w:t>
            </w:r>
            <w:proofErr w:type="spellEnd"/>
            <w:r>
              <w:rPr>
                <w:color w:val="222222"/>
                <w:sz w:val="24"/>
                <w:szCs w:val="24"/>
                <w:highlight w:val="white"/>
              </w:rPr>
              <w:t xml:space="preserve"> М. І., </w:t>
            </w:r>
            <w:r>
              <w:rPr>
                <w:b/>
                <w:color w:val="222222"/>
                <w:sz w:val="24"/>
                <w:szCs w:val="24"/>
                <w:highlight w:val="white"/>
              </w:rPr>
              <w:t>Кропивницький Д. Р.</w:t>
            </w:r>
            <w:r>
              <w:rPr>
                <w:color w:val="222222"/>
                <w:sz w:val="24"/>
                <w:szCs w:val="24"/>
                <w:highlight w:val="white"/>
              </w:rPr>
              <w:t xml:space="preserve"> Оптимальне керування процесом поглиблення свердловини з врахуванням стану озброєння долота. </w:t>
            </w:r>
            <w:r>
              <w:rPr>
                <w:i/>
                <w:color w:val="222222"/>
                <w:sz w:val="24"/>
                <w:szCs w:val="24"/>
                <w:highlight w:val="white"/>
              </w:rPr>
              <w:t>Вісник Хмельницького національного університету</w:t>
            </w:r>
            <w:r>
              <w:rPr>
                <w:color w:val="222222"/>
                <w:sz w:val="24"/>
                <w:szCs w:val="24"/>
                <w:highlight w:val="white"/>
              </w:rPr>
              <w:t>. Том 1. №1, 2023 (317). С. 58-66.</w:t>
            </w:r>
            <w:hyperlink r:id="rId14">
              <w:r>
                <w:rPr>
                  <w:color w:val="222222"/>
                  <w:sz w:val="24"/>
                  <w:szCs w:val="24"/>
                  <w:highlight w:val="white"/>
                </w:rPr>
                <w:t xml:space="preserve"> </w:t>
              </w:r>
            </w:hyperlink>
            <w:hyperlink r:id="rId15">
              <w:r>
                <w:rPr>
                  <w:color w:val="4E1DEB"/>
                  <w:sz w:val="24"/>
                  <w:szCs w:val="24"/>
                  <w:highlight w:val="white"/>
                  <w:u w:val="single"/>
                </w:rPr>
                <w:t>https://doi.org/10.31891/2307-5732-2023-317-1-58-66</w:t>
              </w:r>
            </w:hyperlink>
            <w:r>
              <w:rPr>
                <w:color w:val="4E1DEB"/>
                <w:sz w:val="24"/>
                <w:szCs w:val="24"/>
                <w:highlight w:val="white"/>
                <w:u w:val="single"/>
              </w:rPr>
              <w:t xml:space="preserve"> </w:t>
            </w:r>
            <w:r>
              <w:rPr>
                <w:b/>
                <w:color w:val="000000"/>
              </w:rPr>
              <w:t>(наукове фахове видання України)</w:t>
            </w:r>
          </w:p>
          <w:p w:rsidR="0011462B" w:rsidRDefault="00D90595">
            <w:pPr>
              <w:tabs>
                <w:tab w:val="left" w:pos="2861"/>
              </w:tabs>
              <w:jc w:val="both"/>
              <w:rPr>
                <w:color w:val="1155CC"/>
                <w:sz w:val="24"/>
                <w:szCs w:val="24"/>
                <w:highlight w:val="white"/>
                <w:u w:val="single"/>
              </w:rPr>
            </w:pPr>
            <w:r>
              <w:rPr>
                <w:sz w:val="24"/>
                <w:szCs w:val="24"/>
              </w:rPr>
              <w:t xml:space="preserve">5.              </w:t>
            </w:r>
            <w:proofErr w:type="spellStart"/>
            <w:r>
              <w:rPr>
                <w:color w:val="222222"/>
                <w:sz w:val="24"/>
                <w:szCs w:val="24"/>
                <w:highlight w:val="white"/>
              </w:rPr>
              <w:t>Mykhail</w:t>
            </w:r>
            <w:proofErr w:type="spellEnd"/>
            <w:r>
              <w:rPr>
                <w:color w:val="222222"/>
                <w:sz w:val="24"/>
                <w:szCs w:val="24"/>
                <w:highlight w:val="white"/>
              </w:rPr>
              <w:t xml:space="preserve"> </w:t>
            </w:r>
            <w:proofErr w:type="spellStart"/>
            <w:r>
              <w:rPr>
                <w:color w:val="222222"/>
                <w:sz w:val="24"/>
                <w:szCs w:val="24"/>
                <w:highlight w:val="white"/>
              </w:rPr>
              <w:t>Horbiychuk</w:t>
            </w:r>
            <w:proofErr w:type="spellEnd"/>
            <w:r>
              <w:rPr>
                <w:color w:val="222222"/>
                <w:sz w:val="24"/>
                <w:szCs w:val="24"/>
                <w:highlight w:val="white"/>
              </w:rPr>
              <w:t xml:space="preserve">, </w:t>
            </w:r>
            <w:proofErr w:type="spellStart"/>
            <w:r>
              <w:rPr>
                <w:b/>
                <w:color w:val="222222"/>
                <w:sz w:val="24"/>
                <w:szCs w:val="24"/>
                <w:highlight w:val="white"/>
              </w:rPr>
              <w:t>Dmytro</w:t>
            </w:r>
            <w:proofErr w:type="spellEnd"/>
            <w:r>
              <w:rPr>
                <w:b/>
                <w:color w:val="222222"/>
                <w:sz w:val="24"/>
                <w:szCs w:val="24"/>
                <w:highlight w:val="white"/>
              </w:rPr>
              <w:t xml:space="preserve"> </w:t>
            </w:r>
            <w:proofErr w:type="spellStart"/>
            <w:r>
              <w:rPr>
                <w:b/>
                <w:color w:val="222222"/>
                <w:sz w:val="24"/>
                <w:szCs w:val="24"/>
                <w:highlight w:val="white"/>
              </w:rPr>
              <w:t>Kropyvnytskyi</w:t>
            </w:r>
            <w:proofErr w:type="spellEnd"/>
            <w:r>
              <w:rPr>
                <w:color w:val="222222"/>
                <w:sz w:val="24"/>
                <w:szCs w:val="24"/>
                <w:highlight w:val="white"/>
              </w:rPr>
              <w:t xml:space="preserve">, </w:t>
            </w:r>
            <w:proofErr w:type="spellStart"/>
            <w:r>
              <w:rPr>
                <w:color w:val="222222"/>
                <w:sz w:val="24"/>
                <w:szCs w:val="24"/>
                <w:highlight w:val="white"/>
              </w:rPr>
              <w:t>Vitalia</w:t>
            </w:r>
            <w:proofErr w:type="spellEnd"/>
            <w:r>
              <w:rPr>
                <w:color w:val="222222"/>
                <w:sz w:val="24"/>
                <w:szCs w:val="24"/>
                <w:highlight w:val="white"/>
              </w:rPr>
              <w:t xml:space="preserve"> </w:t>
            </w:r>
            <w:proofErr w:type="spellStart"/>
            <w:r>
              <w:rPr>
                <w:color w:val="222222"/>
                <w:sz w:val="24"/>
                <w:szCs w:val="24"/>
                <w:highlight w:val="white"/>
              </w:rPr>
              <w:t>Kropyvnytska</w:t>
            </w:r>
            <w:proofErr w:type="spellEnd"/>
            <w:r>
              <w:rPr>
                <w:color w:val="222222"/>
                <w:sz w:val="24"/>
                <w:szCs w:val="24"/>
                <w:highlight w:val="white"/>
              </w:rPr>
              <w:t xml:space="preserve">. </w:t>
            </w:r>
            <w:proofErr w:type="spellStart"/>
            <w:r>
              <w:rPr>
                <w:color w:val="222222"/>
                <w:sz w:val="24"/>
                <w:szCs w:val="24"/>
                <w:highlight w:val="white"/>
              </w:rPr>
              <w:t>Improving</w:t>
            </w:r>
            <w:proofErr w:type="spellEnd"/>
            <w:r>
              <w:rPr>
                <w:color w:val="222222"/>
                <w:sz w:val="24"/>
                <w:szCs w:val="24"/>
                <w:highlight w:val="white"/>
              </w:rPr>
              <w:t xml:space="preserve"> </w:t>
            </w:r>
            <w:proofErr w:type="spellStart"/>
            <w:r>
              <w:rPr>
                <w:color w:val="222222"/>
                <w:sz w:val="24"/>
                <w:szCs w:val="24"/>
                <w:highlight w:val="white"/>
              </w:rPr>
              <w:t>Empirical</w:t>
            </w:r>
            <w:proofErr w:type="spellEnd"/>
            <w:r>
              <w:rPr>
                <w:color w:val="222222"/>
                <w:sz w:val="24"/>
                <w:szCs w:val="24"/>
                <w:highlight w:val="white"/>
              </w:rPr>
              <w:t xml:space="preserve"> </w:t>
            </w:r>
            <w:proofErr w:type="spellStart"/>
            <w:r>
              <w:rPr>
                <w:color w:val="222222"/>
                <w:sz w:val="24"/>
                <w:szCs w:val="24"/>
                <w:highlight w:val="white"/>
              </w:rPr>
              <w:t>Models</w:t>
            </w:r>
            <w:proofErr w:type="spellEnd"/>
            <w:r>
              <w:rPr>
                <w:color w:val="222222"/>
                <w:sz w:val="24"/>
                <w:szCs w:val="24"/>
                <w:highlight w:val="white"/>
              </w:rPr>
              <w:t xml:space="preserve"> </w:t>
            </w:r>
            <w:proofErr w:type="spellStart"/>
            <w:r>
              <w:rPr>
                <w:color w:val="222222"/>
                <w:sz w:val="24"/>
                <w:szCs w:val="24"/>
                <w:highlight w:val="white"/>
              </w:rPr>
              <w:t>оf</w:t>
            </w:r>
            <w:proofErr w:type="spellEnd"/>
            <w:r>
              <w:rPr>
                <w:color w:val="222222"/>
                <w:sz w:val="24"/>
                <w:szCs w:val="24"/>
                <w:highlight w:val="white"/>
              </w:rPr>
              <w:t xml:space="preserve"> </w:t>
            </w:r>
            <w:proofErr w:type="spellStart"/>
            <w:r>
              <w:rPr>
                <w:color w:val="222222"/>
                <w:sz w:val="24"/>
                <w:szCs w:val="24"/>
                <w:highlight w:val="white"/>
              </w:rPr>
              <w:t>Complex</w:t>
            </w:r>
            <w:proofErr w:type="spellEnd"/>
            <w:r>
              <w:rPr>
                <w:color w:val="222222"/>
                <w:sz w:val="24"/>
                <w:szCs w:val="24"/>
                <w:highlight w:val="white"/>
              </w:rPr>
              <w:t xml:space="preserve"> </w:t>
            </w:r>
            <w:proofErr w:type="spellStart"/>
            <w:r>
              <w:rPr>
                <w:color w:val="222222"/>
                <w:sz w:val="24"/>
                <w:szCs w:val="24"/>
                <w:highlight w:val="white"/>
              </w:rPr>
              <w:t>Technological</w:t>
            </w:r>
            <w:proofErr w:type="spellEnd"/>
            <w:r>
              <w:rPr>
                <w:color w:val="222222"/>
                <w:sz w:val="24"/>
                <w:szCs w:val="24"/>
                <w:highlight w:val="white"/>
              </w:rPr>
              <w:t xml:space="preserve"> </w:t>
            </w:r>
            <w:proofErr w:type="spellStart"/>
            <w:r>
              <w:rPr>
                <w:color w:val="222222"/>
                <w:sz w:val="24"/>
                <w:szCs w:val="24"/>
                <w:highlight w:val="white"/>
              </w:rPr>
              <w:t>Objects</w:t>
            </w:r>
            <w:proofErr w:type="spellEnd"/>
            <w:r>
              <w:rPr>
                <w:color w:val="222222"/>
                <w:sz w:val="24"/>
                <w:szCs w:val="24"/>
                <w:highlight w:val="white"/>
              </w:rPr>
              <w:t xml:space="preserve"> </w:t>
            </w:r>
            <w:proofErr w:type="spellStart"/>
            <w:r>
              <w:rPr>
                <w:color w:val="222222"/>
                <w:sz w:val="24"/>
                <w:szCs w:val="24"/>
                <w:highlight w:val="white"/>
              </w:rPr>
              <w:t>Under</w:t>
            </w:r>
            <w:proofErr w:type="spellEnd"/>
            <w:r>
              <w:rPr>
                <w:color w:val="222222"/>
                <w:sz w:val="24"/>
                <w:szCs w:val="24"/>
                <w:highlight w:val="white"/>
              </w:rPr>
              <w:t xml:space="preserve"> </w:t>
            </w:r>
            <w:proofErr w:type="spellStart"/>
            <w:r>
              <w:rPr>
                <w:color w:val="222222"/>
                <w:sz w:val="24"/>
                <w:szCs w:val="24"/>
                <w:highlight w:val="white"/>
              </w:rPr>
              <w:t>Conditions</w:t>
            </w:r>
            <w:proofErr w:type="spellEnd"/>
            <w:r>
              <w:rPr>
                <w:color w:val="222222"/>
                <w:sz w:val="24"/>
                <w:szCs w:val="24"/>
                <w:highlight w:val="white"/>
              </w:rPr>
              <w:t xml:space="preserve"> </w:t>
            </w:r>
            <w:proofErr w:type="spellStart"/>
            <w:r>
              <w:rPr>
                <w:color w:val="222222"/>
                <w:sz w:val="24"/>
                <w:szCs w:val="24"/>
                <w:highlight w:val="white"/>
              </w:rPr>
              <w:t>оf</w:t>
            </w:r>
            <w:proofErr w:type="spellEnd"/>
            <w:r>
              <w:rPr>
                <w:color w:val="222222"/>
                <w:sz w:val="24"/>
                <w:szCs w:val="24"/>
                <w:highlight w:val="white"/>
              </w:rPr>
              <w:t xml:space="preserve"> </w:t>
            </w:r>
            <w:proofErr w:type="spellStart"/>
            <w:r>
              <w:rPr>
                <w:color w:val="222222"/>
                <w:sz w:val="24"/>
                <w:szCs w:val="24"/>
                <w:highlight w:val="white"/>
              </w:rPr>
              <w:t>Uncertainty</w:t>
            </w:r>
            <w:proofErr w:type="spellEnd"/>
            <w:r>
              <w:rPr>
                <w:color w:val="222222"/>
                <w:sz w:val="24"/>
                <w:szCs w:val="24"/>
                <w:highlight w:val="white"/>
              </w:rPr>
              <w:t xml:space="preserve">. </w:t>
            </w:r>
            <w:r>
              <w:rPr>
                <w:i/>
                <w:sz w:val="24"/>
                <w:szCs w:val="24"/>
                <w:highlight w:val="white"/>
              </w:rPr>
              <w:t xml:space="preserve">Eastern-European </w:t>
            </w:r>
            <w:proofErr w:type="spellStart"/>
            <w:r>
              <w:rPr>
                <w:i/>
                <w:sz w:val="24"/>
                <w:szCs w:val="24"/>
                <w:highlight w:val="white"/>
              </w:rPr>
              <w:t>Journal</w:t>
            </w:r>
            <w:proofErr w:type="spellEnd"/>
            <w:r>
              <w:rPr>
                <w:i/>
                <w:sz w:val="24"/>
                <w:szCs w:val="24"/>
                <w:highlight w:val="white"/>
              </w:rPr>
              <w:t xml:space="preserve"> </w:t>
            </w:r>
            <w:proofErr w:type="spellStart"/>
            <w:r>
              <w:rPr>
                <w:i/>
                <w:sz w:val="24"/>
                <w:szCs w:val="24"/>
                <w:highlight w:val="white"/>
              </w:rPr>
              <w:t>of</w:t>
            </w:r>
            <w:proofErr w:type="spellEnd"/>
            <w:r>
              <w:rPr>
                <w:i/>
                <w:sz w:val="24"/>
                <w:szCs w:val="24"/>
                <w:highlight w:val="white"/>
              </w:rPr>
              <w:t xml:space="preserve"> </w:t>
            </w:r>
            <w:proofErr w:type="spellStart"/>
            <w:r>
              <w:rPr>
                <w:i/>
                <w:sz w:val="24"/>
                <w:szCs w:val="24"/>
                <w:highlight w:val="white"/>
              </w:rPr>
              <w:t>Enterprise</w:t>
            </w:r>
            <w:proofErr w:type="spellEnd"/>
            <w:r>
              <w:rPr>
                <w:i/>
                <w:sz w:val="24"/>
                <w:szCs w:val="24"/>
                <w:highlight w:val="white"/>
              </w:rPr>
              <w:t xml:space="preserve"> Technologies</w:t>
            </w:r>
            <w:r>
              <w:rPr>
                <w:sz w:val="24"/>
                <w:szCs w:val="24"/>
                <w:highlight w:val="white"/>
              </w:rPr>
              <w:t>. Харків, 2023. №2(122). C. 53–63.</w:t>
            </w:r>
            <w:hyperlink r:id="rId16">
              <w:r>
                <w:rPr>
                  <w:sz w:val="24"/>
                  <w:szCs w:val="24"/>
                  <w:highlight w:val="white"/>
                </w:rPr>
                <w:t xml:space="preserve"> </w:t>
              </w:r>
            </w:hyperlink>
            <w:hyperlink r:id="rId17">
              <w:r>
                <w:rPr>
                  <w:color w:val="1155CC"/>
                  <w:sz w:val="24"/>
                  <w:szCs w:val="24"/>
                  <w:highlight w:val="white"/>
                  <w:u w:val="single"/>
                </w:rPr>
                <w:t>https://doi.org/10.15587/1729-4061.2023.276586</w:t>
              </w:r>
            </w:hyperlink>
            <w:r>
              <w:rPr>
                <w:color w:val="1155CC"/>
                <w:sz w:val="24"/>
                <w:szCs w:val="24"/>
                <w:highlight w:val="white"/>
                <w:u w:val="single"/>
              </w:rPr>
              <w:t xml:space="preserve"> </w:t>
            </w:r>
            <w:r>
              <w:rPr>
                <w:b/>
                <w:color w:val="000000"/>
              </w:rPr>
              <w:t>(</w:t>
            </w:r>
            <w:proofErr w:type="spellStart"/>
            <w:r>
              <w:rPr>
                <w:b/>
                <w:color w:val="000000"/>
              </w:rPr>
              <w:t>Scopus</w:t>
            </w:r>
            <w:proofErr w:type="spellEnd"/>
            <w:r>
              <w:rPr>
                <w:b/>
                <w:color w:val="000000"/>
              </w:rPr>
              <w:t>)</w:t>
            </w:r>
          </w:p>
          <w:p w:rsidR="0011462B" w:rsidRDefault="00D90595">
            <w:pPr>
              <w:pBdr>
                <w:top w:val="nil"/>
                <w:left w:val="nil"/>
                <w:bottom w:val="nil"/>
                <w:right w:val="nil"/>
                <w:between w:val="nil"/>
              </w:pBdr>
              <w:tabs>
                <w:tab w:val="left" w:pos="2861"/>
              </w:tabs>
              <w:jc w:val="both"/>
              <w:rPr>
                <w:sz w:val="24"/>
                <w:szCs w:val="24"/>
              </w:rPr>
            </w:pPr>
            <w:r>
              <w:rPr>
                <w:sz w:val="24"/>
                <w:szCs w:val="24"/>
                <w:highlight w:val="white"/>
              </w:rPr>
              <w:t xml:space="preserve">6. </w:t>
            </w:r>
            <w:r>
              <w:rPr>
                <w:b/>
                <w:sz w:val="24"/>
                <w:szCs w:val="24"/>
              </w:rPr>
              <w:t>Кропивницький Д. Р</w:t>
            </w:r>
            <w:r>
              <w:rPr>
                <w:sz w:val="24"/>
                <w:szCs w:val="24"/>
              </w:rPr>
              <w:t xml:space="preserve">., </w:t>
            </w:r>
            <w:proofErr w:type="spellStart"/>
            <w:r>
              <w:rPr>
                <w:sz w:val="24"/>
                <w:szCs w:val="24"/>
              </w:rPr>
              <w:t>Горбійчук</w:t>
            </w:r>
            <w:proofErr w:type="spellEnd"/>
            <w:r>
              <w:rPr>
                <w:sz w:val="24"/>
                <w:szCs w:val="24"/>
              </w:rPr>
              <w:t xml:space="preserve"> М. І. Побудова математичної моделі бурового насосного агрегату для автоматичної системи керування тиском на його виході. </w:t>
            </w:r>
            <w:r>
              <w:rPr>
                <w:i/>
                <w:sz w:val="24"/>
                <w:szCs w:val="24"/>
              </w:rPr>
              <w:t>Методи та прилади контролю якості</w:t>
            </w:r>
            <w:r>
              <w:rPr>
                <w:sz w:val="24"/>
                <w:szCs w:val="24"/>
              </w:rPr>
              <w:t>. Івано-Франківськ: ІФНТУНГ, 2023. № 1 (50). С. 48-59.</w:t>
            </w:r>
            <w:hyperlink r:id="rId18">
              <w:r>
                <w:rPr>
                  <w:sz w:val="24"/>
                  <w:szCs w:val="24"/>
                </w:rPr>
                <w:t xml:space="preserve"> </w:t>
              </w:r>
            </w:hyperlink>
            <w:hyperlink r:id="rId19">
              <w:r>
                <w:rPr>
                  <w:color w:val="4E1DEB"/>
                  <w:sz w:val="24"/>
                  <w:szCs w:val="24"/>
                  <w:highlight w:val="white"/>
                  <w:u w:val="single"/>
                </w:rPr>
                <w:t>https://doi.org/10.31471/1993-9981-2023-1(50)-48-59</w:t>
              </w:r>
            </w:hyperlink>
            <w:r>
              <w:rPr>
                <w:color w:val="4E1DEB"/>
                <w:sz w:val="24"/>
                <w:szCs w:val="24"/>
                <w:u w:val="single"/>
              </w:rPr>
              <w:t xml:space="preserve"> </w:t>
            </w:r>
            <w:r>
              <w:rPr>
                <w:b/>
                <w:color w:val="000000"/>
              </w:rPr>
              <w:t>(наукове фахове видання України)</w:t>
            </w:r>
          </w:p>
          <w:p w:rsidR="0011462B" w:rsidRDefault="0011462B">
            <w:pPr>
              <w:pBdr>
                <w:top w:val="nil"/>
                <w:left w:val="nil"/>
                <w:bottom w:val="nil"/>
                <w:right w:val="nil"/>
                <w:between w:val="nil"/>
              </w:pBdr>
              <w:ind w:firstLine="709"/>
              <w:jc w:val="center"/>
              <w:rPr>
                <w:b/>
                <w:color w:val="000000"/>
                <w:sz w:val="24"/>
                <w:szCs w:val="24"/>
              </w:rPr>
            </w:pPr>
          </w:p>
          <w:p w:rsidR="0011462B" w:rsidRDefault="00D90595">
            <w:pPr>
              <w:pBdr>
                <w:top w:val="nil"/>
                <w:left w:val="nil"/>
                <w:bottom w:val="nil"/>
                <w:right w:val="nil"/>
                <w:between w:val="nil"/>
              </w:pBdr>
              <w:ind w:firstLine="709"/>
              <w:jc w:val="center"/>
              <w:rPr>
                <w:b/>
                <w:color w:val="000000"/>
                <w:sz w:val="24"/>
                <w:szCs w:val="24"/>
              </w:rPr>
            </w:pPr>
            <w:r>
              <w:rPr>
                <w:b/>
                <w:color w:val="000000"/>
                <w:sz w:val="24"/>
                <w:szCs w:val="24"/>
              </w:rPr>
              <w:t>Праці, які засвідчують апробацію матеріалів дисертації</w:t>
            </w:r>
          </w:p>
          <w:p w:rsidR="0011462B" w:rsidRDefault="0011462B">
            <w:pPr>
              <w:pBdr>
                <w:top w:val="nil"/>
                <w:left w:val="nil"/>
                <w:bottom w:val="nil"/>
                <w:right w:val="nil"/>
                <w:between w:val="nil"/>
              </w:pBdr>
              <w:ind w:firstLine="709"/>
              <w:jc w:val="center"/>
              <w:rPr>
                <w:color w:val="000000"/>
                <w:sz w:val="24"/>
                <w:szCs w:val="24"/>
              </w:rPr>
            </w:pPr>
          </w:p>
          <w:p w:rsidR="0011462B" w:rsidRDefault="00D90595">
            <w:pPr>
              <w:numPr>
                <w:ilvl w:val="0"/>
                <w:numId w:val="1"/>
              </w:numPr>
              <w:pBdr>
                <w:top w:val="nil"/>
                <w:left w:val="nil"/>
                <w:bottom w:val="nil"/>
                <w:right w:val="nil"/>
                <w:between w:val="nil"/>
              </w:pBdr>
              <w:ind w:left="0" w:firstLine="568"/>
              <w:jc w:val="both"/>
              <w:rPr>
                <w:color w:val="000000"/>
                <w:sz w:val="24"/>
                <w:szCs w:val="24"/>
              </w:rPr>
            </w:pPr>
            <w:r>
              <w:rPr>
                <w:color w:val="222222"/>
                <w:sz w:val="24"/>
                <w:szCs w:val="24"/>
                <w:highlight w:val="white"/>
              </w:rPr>
              <w:t xml:space="preserve">Кропивницький Д.Р. Структура таблиць бази даних інформаційно-вимірювального комплексу СКУБ-М2. </w:t>
            </w:r>
            <w:r>
              <w:rPr>
                <w:i/>
                <w:color w:val="000000"/>
                <w:sz w:val="24"/>
                <w:szCs w:val="24"/>
              </w:rPr>
              <w:t xml:space="preserve">Інформаційні технології в освіті, техніці та промисловості </w:t>
            </w:r>
            <w:r>
              <w:rPr>
                <w:i/>
                <w:color w:val="222222"/>
                <w:sz w:val="24"/>
                <w:szCs w:val="24"/>
                <w:highlight w:val="white"/>
              </w:rPr>
              <w:t>ІТОТП 2017</w:t>
            </w:r>
            <w:r>
              <w:rPr>
                <w:color w:val="000000"/>
                <w:sz w:val="24"/>
                <w:szCs w:val="24"/>
              </w:rPr>
              <w:t xml:space="preserve">: тези </w:t>
            </w:r>
            <w:proofErr w:type="spellStart"/>
            <w:r>
              <w:rPr>
                <w:color w:val="000000"/>
                <w:sz w:val="24"/>
                <w:szCs w:val="24"/>
              </w:rPr>
              <w:t>доп</w:t>
            </w:r>
            <w:proofErr w:type="spellEnd"/>
            <w:r>
              <w:rPr>
                <w:color w:val="000000"/>
                <w:sz w:val="24"/>
                <w:szCs w:val="24"/>
              </w:rPr>
              <w:t xml:space="preserve">. </w:t>
            </w:r>
            <w:proofErr w:type="spellStart"/>
            <w:r>
              <w:rPr>
                <w:color w:val="000000"/>
                <w:sz w:val="24"/>
                <w:szCs w:val="24"/>
              </w:rPr>
              <w:t>всеукр</w:t>
            </w:r>
            <w:proofErr w:type="spellEnd"/>
            <w:r>
              <w:rPr>
                <w:color w:val="000000"/>
                <w:sz w:val="24"/>
                <w:szCs w:val="24"/>
              </w:rPr>
              <w:t xml:space="preserve">. </w:t>
            </w:r>
            <w:proofErr w:type="spellStart"/>
            <w:r>
              <w:rPr>
                <w:color w:val="000000"/>
                <w:sz w:val="24"/>
                <w:szCs w:val="24"/>
              </w:rPr>
              <w:t>наук.-практ</w:t>
            </w:r>
            <w:proofErr w:type="spellEnd"/>
            <w:r>
              <w:rPr>
                <w:color w:val="000000"/>
                <w:sz w:val="24"/>
                <w:szCs w:val="24"/>
              </w:rPr>
              <w:t xml:space="preserve">. </w:t>
            </w:r>
            <w:proofErr w:type="spellStart"/>
            <w:r>
              <w:rPr>
                <w:color w:val="000000"/>
                <w:sz w:val="24"/>
                <w:szCs w:val="24"/>
              </w:rPr>
              <w:t>конф</w:t>
            </w:r>
            <w:proofErr w:type="spellEnd"/>
            <w:r>
              <w:rPr>
                <w:color w:val="000000"/>
                <w:sz w:val="24"/>
                <w:szCs w:val="24"/>
              </w:rPr>
              <w:t xml:space="preserve">. аспірантів, молодих вчених і </w:t>
            </w:r>
            <w:r>
              <w:rPr>
                <w:color w:val="000000"/>
                <w:sz w:val="24"/>
                <w:szCs w:val="24"/>
              </w:rPr>
              <w:lastRenderedPageBreak/>
              <w:t xml:space="preserve">студентів, </w:t>
            </w:r>
            <w:r>
              <w:rPr>
                <w:color w:val="222222"/>
                <w:sz w:val="24"/>
                <w:szCs w:val="24"/>
                <w:highlight w:val="white"/>
              </w:rPr>
              <w:t>10-13 жовтня 2017 р.</w:t>
            </w:r>
            <w:r>
              <w:rPr>
                <w:color w:val="000000"/>
                <w:sz w:val="24"/>
                <w:szCs w:val="24"/>
              </w:rPr>
              <w:t xml:space="preserve"> Івано-Франківськ: ІФНТУНГ, 2017</w:t>
            </w:r>
            <w:r>
              <w:rPr>
                <w:color w:val="222222"/>
                <w:sz w:val="24"/>
                <w:szCs w:val="24"/>
                <w:highlight w:val="white"/>
              </w:rPr>
              <w:t xml:space="preserve"> С. 19-22.</w:t>
            </w:r>
          </w:p>
          <w:p w:rsidR="0011462B" w:rsidRDefault="00D90595">
            <w:pPr>
              <w:numPr>
                <w:ilvl w:val="0"/>
                <w:numId w:val="1"/>
              </w:numPr>
              <w:pBdr>
                <w:top w:val="nil"/>
                <w:left w:val="nil"/>
                <w:bottom w:val="nil"/>
                <w:right w:val="nil"/>
                <w:between w:val="nil"/>
              </w:pBdr>
              <w:ind w:left="0" w:firstLine="709"/>
              <w:jc w:val="both"/>
            </w:pPr>
            <w:r>
              <w:rPr>
                <w:color w:val="222222"/>
                <w:sz w:val="24"/>
                <w:szCs w:val="24"/>
                <w:highlight w:val="white"/>
              </w:rPr>
              <w:t xml:space="preserve">Кропивницька В. Б., Кропивницький Д. Р. Взаємозв’язок підсистем процесу буріння свердловин. </w:t>
            </w:r>
            <w:r>
              <w:rPr>
                <w:i/>
                <w:color w:val="000000"/>
                <w:sz w:val="24"/>
                <w:szCs w:val="24"/>
              </w:rPr>
              <w:t xml:space="preserve">Інформаційні технології в освіті, техніці та промисловості </w:t>
            </w:r>
            <w:r>
              <w:rPr>
                <w:i/>
                <w:color w:val="222222"/>
                <w:sz w:val="24"/>
                <w:szCs w:val="24"/>
                <w:highlight w:val="white"/>
              </w:rPr>
              <w:t>ІТОТП 2017</w:t>
            </w:r>
            <w:r>
              <w:rPr>
                <w:color w:val="000000"/>
                <w:sz w:val="24"/>
                <w:szCs w:val="24"/>
              </w:rPr>
              <w:t xml:space="preserve">: тези </w:t>
            </w:r>
            <w:proofErr w:type="spellStart"/>
            <w:r>
              <w:rPr>
                <w:color w:val="000000"/>
                <w:sz w:val="24"/>
                <w:szCs w:val="24"/>
              </w:rPr>
              <w:t>доп</w:t>
            </w:r>
            <w:proofErr w:type="spellEnd"/>
            <w:r>
              <w:rPr>
                <w:color w:val="000000"/>
                <w:sz w:val="24"/>
                <w:szCs w:val="24"/>
              </w:rPr>
              <w:t xml:space="preserve">. </w:t>
            </w:r>
            <w:proofErr w:type="spellStart"/>
            <w:r>
              <w:rPr>
                <w:color w:val="000000"/>
                <w:sz w:val="24"/>
                <w:szCs w:val="24"/>
              </w:rPr>
              <w:t>всеукр</w:t>
            </w:r>
            <w:proofErr w:type="spellEnd"/>
            <w:r>
              <w:rPr>
                <w:color w:val="000000"/>
                <w:sz w:val="24"/>
                <w:szCs w:val="24"/>
              </w:rPr>
              <w:t xml:space="preserve">. </w:t>
            </w:r>
            <w:proofErr w:type="spellStart"/>
            <w:r>
              <w:rPr>
                <w:color w:val="000000"/>
                <w:sz w:val="24"/>
                <w:szCs w:val="24"/>
              </w:rPr>
              <w:t>наук.-практ</w:t>
            </w:r>
            <w:proofErr w:type="spellEnd"/>
            <w:r>
              <w:rPr>
                <w:color w:val="000000"/>
                <w:sz w:val="24"/>
                <w:szCs w:val="24"/>
              </w:rPr>
              <w:t xml:space="preserve">. </w:t>
            </w:r>
            <w:proofErr w:type="spellStart"/>
            <w:r>
              <w:rPr>
                <w:color w:val="000000"/>
                <w:sz w:val="24"/>
                <w:szCs w:val="24"/>
              </w:rPr>
              <w:t>конф</w:t>
            </w:r>
            <w:proofErr w:type="spellEnd"/>
            <w:r>
              <w:rPr>
                <w:color w:val="000000"/>
                <w:sz w:val="24"/>
                <w:szCs w:val="24"/>
              </w:rPr>
              <w:t>. аспірантів, молодих вчених і студентів, 8 жовтня 2020 р.</w:t>
            </w:r>
            <w:r>
              <w:rPr>
                <w:color w:val="222222"/>
                <w:sz w:val="24"/>
                <w:szCs w:val="24"/>
                <w:highlight w:val="white"/>
              </w:rPr>
              <w:t xml:space="preserve"> Івано-Франківськ: ІФНТУНГ, 2020. С. 89-90.</w:t>
            </w:r>
          </w:p>
          <w:p w:rsidR="0011462B" w:rsidRDefault="00D90595">
            <w:pPr>
              <w:numPr>
                <w:ilvl w:val="0"/>
                <w:numId w:val="1"/>
              </w:numPr>
              <w:ind w:left="0" w:firstLine="709"/>
              <w:jc w:val="both"/>
              <w:rPr>
                <w:sz w:val="24"/>
                <w:szCs w:val="24"/>
              </w:rPr>
            </w:pPr>
            <w:r>
              <w:rPr>
                <w:color w:val="222222"/>
                <w:sz w:val="24"/>
                <w:szCs w:val="24"/>
                <w:highlight w:val="white"/>
              </w:rPr>
              <w:t xml:space="preserve">Кропивницька В. Б., Кропивницький Д. Р. </w:t>
            </w:r>
            <w:r>
              <w:rPr>
                <w:color w:val="222222"/>
                <w:sz w:val="24"/>
                <w:szCs w:val="24"/>
              </w:rPr>
              <w:t xml:space="preserve">Побудова діаграми </w:t>
            </w:r>
            <w:proofErr w:type="spellStart"/>
            <w:r>
              <w:rPr>
                <w:color w:val="222222"/>
                <w:sz w:val="24"/>
                <w:szCs w:val="24"/>
              </w:rPr>
              <w:t>Ісікави</w:t>
            </w:r>
            <w:proofErr w:type="spellEnd"/>
            <w:r>
              <w:rPr>
                <w:color w:val="222222"/>
                <w:sz w:val="24"/>
                <w:szCs w:val="24"/>
              </w:rPr>
              <w:t xml:space="preserve"> для структурного аналізу процесу буріння. </w:t>
            </w:r>
            <w:r>
              <w:rPr>
                <w:i/>
                <w:color w:val="000000"/>
                <w:sz w:val="24"/>
                <w:szCs w:val="24"/>
                <w:highlight w:val="white"/>
              </w:rPr>
              <w:t>«Інформаційне суспільство: технологічні, економічні та технічні аспекти становлення»</w:t>
            </w:r>
            <w:r>
              <w:rPr>
                <w:color w:val="222222"/>
                <w:sz w:val="24"/>
                <w:szCs w:val="24"/>
                <w:highlight w:val="white"/>
              </w:rPr>
              <w:t xml:space="preserve">: тези </w:t>
            </w:r>
            <w:proofErr w:type="spellStart"/>
            <w:r>
              <w:rPr>
                <w:color w:val="222222"/>
                <w:sz w:val="24"/>
                <w:szCs w:val="24"/>
                <w:highlight w:val="white"/>
              </w:rPr>
              <w:t>доп</w:t>
            </w:r>
            <w:proofErr w:type="spellEnd"/>
            <w:r>
              <w:rPr>
                <w:color w:val="222222"/>
                <w:sz w:val="24"/>
                <w:szCs w:val="24"/>
                <w:highlight w:val="white"/>
              </w:rPr>
              <w:t xml:space="preserve">. </w:t>
            </w:r>
            <w:proofErr w:type="spellStart"/>
            <w:r>
              <w:rPr>
                <w:color w:val="222222"/>
                <w:sz w:val="24"/>
                <w:szCs w:val="24"/>
                <w:highlight w:val="white"/>
              </w:rPr>
              <w:t>м</w:t>
            </w:r>
            <w:r>
              <w:rPr>
                <w:color w:val="000000"/>
                <w:sz w:val="24"/>
                <w:szCs w:val="24"/>
                <w:highlight w:val="white"/>
              </w:rPr>
              <w:t>іжн</w:t>
            </w:r>
            <w:proofErr w:type="spellEnd"/>
            <w:r>
              <w:rPr>
                <w:color w:val="000000"/>
                <w:sz w:val="24"/>
                <w:szCs w:val="24"/>
                <w:highlight w:val="white"/>
              </w:rPr>
              <w:t xml:space="preserve">. </w:t>
            </w:r>
            <w:proofErr w:type="spellStart"/>
            <w:r>
              <w:rPr>
                <w:color w:val="000000"/>
                <w:sz w:val="24"/>
                <w:szCs w:val="24"/>
                <w:highlight w:val="white"/>
              </w:rPr>
              <w:t>інтернет-конф</w:t>
            </w:r>
            <w:proofErr w:type="spellEnd"/>
            <w:r>
              <w:rPr>
                <w:color w:val="000000"/>
                <w:sz w:val="24"/>
                <w:szCs w:val="24"/>
                <w:highlight w:val="white"/>
              </w:rPr>
              <w:t xml:space="preserve">., 8 червня 2021 р. Тернопіль., 2021. Випуск 59. </w:t>
            </w:r>
            <w:r>
              <w:rPr>
                <w:color w:val="222222"/>
                <w:sz w:val="24"/>
                <w:szCs w:val="24"/>
                <w:highlight w:val="white"/>
              </w:rPr>
              <w:t xml:space="preserve">С. 29-30.  </w:t>
            </w:r>
            <w:hyperlink r:id="rId20">
              <w:r>
                <w:rPr>
                  <w:color w:val="0000FF"/>
                  <w:sz w:val="24"/>
                  <w:szCs w:val="24"/>
                  <w:u w:val="single"/>
                </w:rPr>
                <w:t>http://www.konferenciaonline.org.ua/ua/article/id-194/</w:t>
              </w:r>
            </w:hyperlink>
          </w:p>
          <w:p w:rsidR="0011462B" w:rsidRDefault="00D90595">
            <w:pPr>
              <w:numPr>
                <w:ilvl w:val="0"/>
                <w:numId w:val="1"/>
              </w:numPr>
              <w:ind w:left="0" w:firstLine="709"/>
              <w:jc w:val="both"/>
              <w:rPr>
                <w:color w:val="000000"/>
                <w:sz w:val="24"/>
                <w:szCs w:val="24"/>
                <w:highlight w:val="white"/>
              </w:rPr>
            </w:pPr>
            <w:r>
              <w:rPr>
                <w:color w:val="222222"/>
                <w:sz w:val="24"/>
                <w:szCs w:val="24"/>
                <w:highlight w:val="white"/>
              </w:rPr>
              <w:t xml:space="preserve">Кропивницький Д. Р.,  Кропивницька В. Б. </w:t>
            </w:r>
            <w:r>
              <w:rPr>
                <w:color w:val="000000"/>
                <w:sz w:val="24"/>
                <w:szCs w:val="24"/>
                <w:highlight w:val="white"/>
              </w:rPr>
              <w:t xml:space="preserve">Дослідження амплітудно-фазових характеристик бурильної колони </w:t>
            </w:r>
            <w:r>
              <w:rPr>
                <w:i/>
                <w:color w:val="000000"/>
                <w:sz w:val="24"/>
                <w:szCs w:val="24"/>
                <w:highlight w:val="white"/>
              </w:rPr>
              <w:t>«Інформаційне суспільство: технологічні, економічні та технічні аспекти становлення»</w:t>
            </w:r>
            <w:r>
              <w:rPr>
                <w:color w:val="222222"/>
                <w:sz w:val="24"/>
                <w:szCs w:val="24"/>
                <w:highlight w:val="white"/>
              </w:rPr>
              <w:t xml:space="preserve">: тези </w:t>
            </w:r>
            <w:proofErr w:type="spellStart"/>
            <w:r>
              <w:rPr>
                <w:color w:val="222222"/>
                <w:sz w:val="24"/>
                <w:szCs w:val="24"/>
                <w:highlight w:val="white"/>
              </w:rPr>
              <w:t>доп</w:t>
            </w:r>
            <w:proofErr w:type="spellEnd"/>
            <w:r>
              <w:rPr>
                <w:color w:val="222222"/>
                <w:sz w:val="24"/>
                <w:szCs w:val="24"/>
                <w:highlight w:val="white"/>
              </w:rPr>
              <w:t xml:space="preserve">. </w:t>
            </w:r>
            <w:proofErr w:type="spellStart"/>
            <w:r>
              <w:rPr>
                <w:color w:val="222222"/>
                <w:sz w:val="24"/>
                <w:szCs w:val="24"/>
                <w:highlight w:val="white"/>
              </w:rPr>
              <w:t>м</w:t>
            </w:r>
            <w:r>
              <w:rPr>
                <w:color w:val="000000"/>
                <w:sz w:val="24"/>
                <w:szCs w:val="24"/>
                <w:highlight w:val="white"/>
              </w:rPr>
              <w:t>іжн</w:t>
            </w:r>
            <w:proofErr w:type="spellEnd"/>
            <w:r>
              <w:rPr>
                <w:color w:val="000000"/>
                <w:sz w:val="24"/>
                <w:szCs w:val="24"/>
                <w:highlight w:val="white"/>
              </w:rPr>
              <w:t xml:space="preserve">. </w:t>
            </w:r>
            <w:proofErr w:type="spellStart"/>
            <w:r>
              <w:rPr>
                <w:color w:val="000000"/>
                <w:sz w:val="24"/>
                <w:szCs w:val="24"/>
                <w:highlight w:val="white"/>
              </w:rPr>
              <w:t>інтернет-конф</w:t>
            </w:r>
            <w:proofErr w:type="spellEnd"/>
            <w:r>
              <w:rPr>
                <w:color w:val="000000"/>
                <w:sz w:val="24"/>
                <w:szCs w:val="24"/>
                <w:highlight w:val="white"/>
              </w:rPr>
              <w:t>. 7-8 червня 2022 р. Тернопіль., 2022. Випуск 68. С. 85-86.</w:t>
            </w:r>
          </w:p>
          <w:p w:rsidR="0011462B" w:rsidRDefault="00D90595">
            <w:pPr>
              <w:numPr>
                <w:ilvl w:val="0"/>
                <w:numId w:val="1"/>
              </w:numPr>
              <w:ind w:left="0" w:firstLine="709"/>
              <w:jc w:val="both"/>
              <w:rPr>
                <w:color w:val="000000"/>
                <w:sz w:val="24"/>
                <w:szCs w:val="24"/>
                <w:highlight w:val="white"/>
              </w:rPr>
            </w:pPr>
            <w:r>
              <w:rPr>
                <w:color w:val="000000"/>
                <w:sz w:val="24"/>
                <w:szCs w:val="24"/>
                <w:highlight w:val="white"/>
              </w:rPr>
              <w:t xml:space="preserve">Кропивницький Д. Р., Кропивницький В. Р. Формалізація процесу механічного буріння при використанні гвинтових вибійних двигунів. </w:t>
            </w:r>
            <w:r>
              <w:rPr>
                <w:i/>
                <w:color w:val="000000"/>
                <w:sz w:val="24"/>
                <w:szCs w:val="24"/>
                <w:highlight w:val="white"/>
              </w:rPr>
              <w:t>Нафтогазова енергетика</w:t>
            </w:r>
            <w:r>
              <w:rPr>
                <w:color w:val="000000"/>
                <w:sz w:val="24"/>
                <w:szCs w:val="24"/>
                <w:highlight w:val="white"/>
              </w:rPr>
              <w:t xml:space="preserve">: тези </w:t>
            </w:r>
            <w:proofErr w:type="spellStart"/>
            <w:r>
              <w:rPr>
                <w:color w:val="000000"/>
                <w:sz w:val="24"/>
                <w:szCs w:val="24"/>
                <w:highlight w:val="white"/>
              </w:rPr>
              <w:t>доп</w:t>
            </w:r>
            <w:proofErr w:type="spellEnd"/>
            <w:r>
              <w:rPr>
                <w:color w:val="000000"/>
                <w:sz w:val="24"/>
                <w:szCs w:val="24"/>
                <w:highlight w:val="white"/>
              </w:rPr>
              <w:t xml:space="preserve">. </w:t>
            </w:r>
            <w:proofErr w:type="spellStart"/>
            <w:r>
              <w:rPr>
                <w:color w:val="000000"/>
                <w:sz w:val="24"/>
                <w:szCs w:val="24"/>
                <w:highlight w:val="white"/>
              </w:rPr>
              <w:t>міжн.-техн</w:t>
            </w:r>
            <w:proofErr w:type="spellEnd"/>
            <w:r>
              <w:rPr>
                <w:color w:val="000000"/>
                <w:sz w:val="24"/>
                <w:szCs w:val="24"/>
                <w:highlight w:val="white"/>
              </w:rPr>
              <w:t xml:space="preserve">. </w:t>
            </w:r>
            <w:proofErr w:type="spellStart"/>
            <w:r>
              <w:rPr>
                <w:color w:val="000000"/>
                <w:sz w:val="24"/>
                <w:szCs w:val="24"/>
                <w:highlight w:val="white"/>
              </w:rPr>
              <w:t>конф</w:t>
            </w:r>
            <w:proofErr w:type="spellEnd"/>
            <w:r>
              <w:rPr>
                <w:color w:val="000000"/>
                <w:sz w:val="24"/>
                <w:szCs w:val="24"/>
                <w:highlight w:val="white"/>
              </w:rPr>
              <w:t xml:space="preserve">., 21-24 вересня 2021 р. </w:t>
            </w:r>
            <w:r>
              <w:rPr>
                <w:color w:val="222222"/>
                <w:sz w:val="24"/>
                <w:szCs w:val="24"/>
                <w:highlight w:val="white"/>
              </w:rPr>
              <w:t>Івано-Франківськ: ІФНТУНГ,</w:t>
            </w:r>
            <w:r>
              <w:rPr>
                <w:color w:val="000000"/>
                <w:sz w:val="24"/>
                <w:szCs w:val="24"/>
                <w:highlight w:val="white"/>
              </w:rPr>
              <w:t xml:space="preserve"> 2021. С. 50-51.</w:t>
            </w:r>
          </w:p>
          <w:p w:rsidR="0011462B" w:rsidRDefault="00D90595">
            <w:pPr>
              <w:numPr>
                <w:ilvl w:val="0"/>
                <w:numId w:val="1"/>
              </w:numPr>
              <w:ind w:left="0" w:firstLine="709"/>
              <w:jc w:val="both"/>
              <w:rPr>
                <w:color w:val="000000"/>
                <w:sz w:val="24"/>
                <w:szCs w:val="24"/>
              </w:rPr>
            </w:pPr>
            <w:r>
              <w:rPr>
                <w:color w:val="000000"/>
                <w:sz w:val="24"/>
                <w:szCs w:val="24"/>
                <w:highlight w:val="white"/>
              </w:rPr>
              <w:t xml:space="preserve">Кропивницький Д. Р. Взаємозв’язок кутової швидкості асинхронного двигуна та тиску промивальної рідини при </w:t>
            </w:r>
            <w:proofErr w:type="spellStart"/>
            <w:r>
              <w:rPr>
                <w:color w:val="000000"/>
                <w:sz w:val="24"/>
                <w:szCs w:val="24"/>
                <w:highlight w:val="white"/>
              </w:rPr>
              <w:t>ГВД-бурінні</w:t>
            </w:r>
            <w:proofErr w:type="spellEnd"/>
            <w:r>
              <w:rPr>
                <w:color w:val="000000"/>
                <w:sz w:val="24"/>
                <w:szCs w:val="24"/>
                <w:highlight w:val="white"/>
              </w:rPr>
              <w:t xml:space="preserve">. </w:t>
            </w:r>
            <w:r>
              <w:rPr>
                <w:i/>
                <w:color w:val="000000"/>
                <w:sz w:val="24"/>
                <w:szCs w:val="24"/>
              </w:rPr>
              <w:t xml:space="preserve">Інформаційні технології в освіті, техніці та промисловості </w:t>
            </w:r>
            <w:r>
              <w:rPr>
                <w:i/>
                <w:color w:val="222222"/>
                <w:sz w:val="24"/>
                <w:szCs w:val="24"/>
                <w:highlight w:val="white"/>
              </w:rPr>
              <w:t>ІТОТП 2022</w:t>
            </w:r>
            <w:r>
              <w:rPr>
                <w:color w:val="000000"/>
                <w:sz w:val="24"/>
                <w:szCs w:val="24"/>
              </w:rPr>
              <w:t xml:space="preserve">: тези </w:t>
            </w:r>
            <w:proofErr w:type="spellStart"/>
            <w:r>
              <w:rPr>
                <w:color w:val="000000"/>
                <w:sz w:val="24"/>
                <w:szCs w:val="24"/>
              </w:rPr>
              <w:t>доп</w:t>
            </w:r>
            <w:proofErr w:type="spellEnd"/>
            <w:r>
              <w:rPr>
                <w:color w:val="000000"/>
                <w:sz w:val="24"/>
                <w:szCs w:val="24"/>
              </w:rPr>
              <w:t xml:space="preserve">. </w:t>
            </w:r>
            <w:proofErr w:type="spellStart"/>
            <w:r>
              <w:rPr>
                <w:color w:val="000000"/>
                <w:sz w:val="24"/>
                <w:szCs w:val="24"/>
              </w:rPr>
              <w:t>всеукр</w:t>
            </w:r>
            <w:proofErr w:type="spellEnd"/>
            <w:r>
              <w:rPr>
                <w:color w:val="000000"/>
                <w:sz w:val="24"/>
                <w:szCs w:val="24"/>
              </w:rPr>
              <w:t xml:space="preserve">. </w:t>
            </w:r>
            <w:proofErr w:type="spellStart"/>
            <w:r>
              <w:rPr>
                <w:color w:val="000000"/>
                <w:sz w:val="24"/>
                <w:szCs w:val="24"/>
              </w:rPr>
              <w:t>наук.-практ</w:t>
            </w:r>
            <w:proofErr w:type="spellEnd"/>
            <w:r>
              <w:rPr>
                <w:color w:val="000000"/>
                <w:sz w:val="24"/>
                <w:szCs w:val="24"/>
              </w:rPr>
              <w:t xml:space="preserve">. </w:t>
            </w:r>
            <w:proofErr w:type="spellStart"/>
            <w:r>
              <w:rPr>
                <w:color w:val="000000"/>
                <w:sz w:val="24"/>
                <w:szCs w:val="24"/>
              </w:rPr>
              <w:t>конф</w:t>
            </w:r>
            <w:proofErr w:type="spellEnd"/>
            <w:r>
              <w:rPr>
                <w:color w:val="000000"/>
                <w:sz w:val="24"/>
                <w:szCs w:val="24"/>
              </w:rPr>
              <w:t>. аспірантів, молодих вчених і студентів, 13 жовтня 2022 р.</w:t>
            </w:r>
            <w:r>
              <w:rPr>
                <w:color w:val="222222"/>
                <w:sz w:val="24"/>
                <w:szCs w:val="24"/>
                <w:highlight w:val="white"/>
              </w:rPr>
              <w:t xml:space="preserve"> Івано-Франківськ: ІФНТУНГ, 2022. С. 100-102</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lastRenderedPageBreak/>
              <w:t>2.3 Ключові слова дисертації (кожне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tabs>
                <w:tab w:val="left" w:pos="2861"/>
              </w:tabs>
              <w:jc w:val="both"/>
              <w:rPr>
                <w:sz w:val="24"/>
                <w:szCs w:val="24"/>
              </w:rPr>
            </w:pPr>
            <w:r>
              <w:rPr>
                <w:sz w:val="24"/>
                <w:szCs w:val="24"/>
              </w:rPr>
              <w:t xml:space="preserve">процес буріння, </w:t>
            </w:r>
          </w:p>
          <w:p w:rsidR="0011462B" w:rsidRDefault="00D90595">
            <w:pPr>
              <w:tabs>
                <w:tab w:val="left" w:pos="2861"/>
              </w:tabs>
              <w:jc w:val="both"/>
              <w:rPr>
                <w:sz w:val="24"/>
                <w:szCs w:val="24"/>
              </w:rPr>
            </w:pPr>
            <w:r>
              <w:rPr>
                <w:sz w:val="24"/>
                <w:szCs w:val="24"/>
              </w:rPr>
              <w:t xml:space="preserve">свердловина,  </w:t>
            </w:r>
          </w:p>
          <w:p w:rsidR="0011462B" w:rsidRDefault="00D90595">
            <w:pPr>
              <w:tabs>
                <w:tab w:val="left" w:pos="2861"/>
              </w:tabs>
              <w:jc w:val="both"/>
              <w:rPr>
                <w:sz w:val="24"/>
                <w:szCs w:val="24"/>
              </w:rPr>
            </w:pPr>
            <w:r>
              <w:rPr>
                <w:sz w:val="24"/>
                <w:szCs w:val="24"/>
              </w:rPr>
              <w:t xml:space="preserve">гвинтовий вибійний двигун, </w:t>
            </w:r>
          </w:p>
          <w:p w:rsidR="0011462B" w:rsidRDefault="00D90595">
            <w:pPr>
              <w:tabs>
                <w:tab w:val="left" w:pos="2861"/>
              </w:tabs>
              <w:jc w:val="both"/>
              <w:rPr>
                <w:sz w:val="24"/>
                <w:szCs w:val="24"/>
              </w:rPr>
            </w:pPr>
            <w:r>
              <w:rPr>
                <w:sz w:val="24"/>
                <w:szCs w:val="24"/>
              </w:rPr>
              <w:t xml:space="preserve">тиск, </w:t>
            </w:r>
          </w:p>
          <w:p w:rsidR="0011462B" w:rsidRDefault="00D90595">
            <w:pPr>
              <w:tabs>
                <w:tab w:val="left" w:pos="2861"/>
              </w:tabs>
              <w:jc w:val="both"/>
              <w:rPr>
                <w:sz w:val="24"/>
                <w:szCs w:val="24"/>
              </w:rPr>
            </w:pPr>
            <w:r>
              <w:rPr>
                <w:sz w:val="24"/>
                <w:szCs w:val="24"/>
              </w:rPr>
              <w:t xml:space="preserve">осьове навантаження, </w:t>
            </w:r>
          </w:p>
          <w:p w:rsidR="0011462B" w:rsidRDefault="00D90595">
            <w:pPr>
              <w:tabs>
                <w:tab w:val="left" w:pos="2861"/>
              </w:tabs>
              <w:jc w:val="both"/>
              <w:rPr>
                <w:sz w:val="24"/>
                <w:szCs w:val="24"/>
              </w:rPr>
            </w:pPr>
            <w:r>
              <w:rPr>
                <w:sz w:val="24"/>
                <w:szCs w:val="24"/>
              </w:rPr>
              <w:t xml:space="preserve">оптимізація, </w:t>
            </w:r>
          </w:p>
          <w:p w:rsidR="0011462B" w:rsidRDefault="00D90595">
            <w:pPr>
              <w:tabs>
                <w:tab w:val="left" w:pos="2861"/>
              </w:tabs>
              <w:jc w:val="both"/>
              <w:rPr>
                <w:sz w:val="24"/>
                <w:szCs w:val="24"/>
              </w:rPr>
            </w:pPr>
            <w:r>
              <w:rPr>
                <w:sz w:val="24"/>
                <w:szCs w:val="24"/>
              </w:rPr>
              <w:t xml:space="preserve">автоматизація, </w:t>
            </w:r>
          </w:p>
          <w:p w:rsidR="0011462B" w:rsidRDefault="00D90595">
            <w:pPr>
              <w:tabs>
                <w:tab w:val="left" w:pos="2861"/>
              </w:tabs>
              <w:jc w:val="both"/>
              <w:rPr>
                <w:sz w:val="24"/>
                <w:szCs w:val="24"/>
              </w:rPr>
            </w:pPr>
            <w:r>
              <w:rPr>
                <w:sz w:val="24"/>
                <w:szCs w:val="24"/>
              </w:rPr>
              <w:t xml:space="preserve">система керування, </w:t>
            </w:r>
          </w:p>
          <w:p w:rsidR="0011462B" w:rsidRDefault="00D90595">
            <w:pPr>
              <w:tabs>
                <w:tab w:val="left" w:pos="2861"/>
              </w:tabs>
              <w:jc w:val="both"/>
              <w:rPr>
                <w:sz w:val="24"/>
                <w:szCs w:val="24"/>
              </w:rPr>
            </w:pPr>
            <w:r>
              <w:rPr>
                <w:sz w:val="24"/>
                <w:szCs w:val="24"/>
              </w:rPr>
              <w:t xml:space="preserve">генетичні алгоритми, </w:t>
            </w:r>
          </w:p>
          <w:p w:rsidR="0011462B" w:rsidRDefault="00D90595">
            <w:pPr>
              <w:tabs>
                <w:tab w:val="left" w:pos="2861"/>
              </w:tabs>
              <w:jc w:val="both"/>
              <w:rPr>
                <w:sz w:val="24"/>
                <w:szCs w:val="24"/>
              </w:rPr>
            </w:pPr>
            <w:r>
              <w:rPr>
                <w:sz w:val="24"/>
                <w:szCs w:val="24"/>
              </w:rPr>
              <w:t xml:space="preserve">математичні моделі, </w:t>
            </w:r>
          </w:p>
          <w:p w:rsidR="0011462B" w:rsidRDefault="00D90595">
            <w:pPr>
              <w:tabs>
                <w:tab w:val="left" w:pos="2861"/>
              </w:tabs>
              <w:jc w:val="both"/>
              <w:rPr>
                <w:sz w:val="24"/>
                <w:szCs w:val="24"/>
              </w:rPr>
            </w:pPr>
            <w:r>
              <w:rPr>
                <w:sz w:val="24"/>
                <w:szCs w:val="24"/>
              </w:rPr>
              <w:t xml:space="preserve">моделювання, </w:t>
            </w:r>
          </w:p>
          <w:p w:rsidR="0011462B" w:rsidRDefault="00D90595">
            <w:pPr>
              <w:tabs>
                <w:tab w:val="left" w:pos="2861"/>
              </w:tabs>
              <w:jc w:val="both"/>
              <w:rPr>
                <w:sz w:val="24"/>
                <w:szCs w:val="24"/>
              </w:rPr>
            </w:pPr>
            <w:r>
              <w:rPr>
                <w:sz w:val="24"/>
                <w:szCs w:val="24"/>
              </w:rPr>
              <w:t xml:space="preserve">нечіткі величини, </w:t>
            </w:r>
          </w:p>
          <w:p w:rsidR="0011462B" w:rsidRDefault="00D90595">
            <w:pPr>
              <w:tabs>
                <w:tab w:val="left" w:pos="2861"/>
              </w:tabs>
              <w:jc w:val="both"/>
              <w:rPr>
                <w:sz w:val="24"/>
                <w:szCs w:val="24"/>
              </w:rPr>
            </w:pPr>
            <w:r>
              <w:rPr>
                <w:sz w:val="24"/>
                <w:szCs w:val="24"/>
              </w:rPr>
              <w:t xml:space="preserve">апроксимація, </w:t>
            </w:r>
          </w:p>
          <w:p w:rsidR="0011462B" w:rsidRDefault="00D90595">
            <w:pPr>
              <w:tabs>
                <w:tab w:val="left" w:pos="2861"/>
              </w:tabs>
              <w:jc w:val="both"/>
              <w:rPr>
                <w:sz w:val="24"/>
                <w:szCs w:val="24"/>
              </w:rPr>
            </w:pPr>
            <w:r>
              <w:rPr>
                <w:sz w:val="24"/>
                <w:szCs w:val="24"/>
              </w:rPr>
              <w:t>програмне забезпечення.</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2.4 Посилання за яким розміщено текст дисертації</w:t>
            </w:r>
          </w:p>
        </w:tc>
        <w:tc>
          <w:tcPr>
            <w:tcW w:w="7290" w:type="dxa"/>
          </w:tcPr>
          <w:p w:rsidR="0011462B" w:rsidRDefault="0011462B">
            <w:pPr>
              <w:pBdr>
                <w:top w:val="nil"/>
                <w:left w:val="nil"/>
                <w:bottom w:val="nil"/>
                <w:right w:val="nil"/>
                <w:between w:val="nil"/>
              </w:pBdr>
              <w:jc w:val="center"/>
              <w:rPr>
                <w:color w:val="000000"/>
                <w:sz w:val="24"/>
                <w:szCs w:val="24"/>
                <w:highlight w:val="green"/>
              </w:rPr>
            </w:pPr>
          </w:p>
        </w:tc>
      </w:tr>
      <w:tr w:rsidR="0011462B" w:rsidTr="00D90595">
        <w:trPr>
          <w:trHeight w:val="274"/>
        </w:trPr>
        <w:tc>
          <w:tcPr>
            <w:tcW w:w="9923" w:type="dxa"/>
            <w:gridSpan w:val="2"/>
          </w:tcPr>
          <w:p w:rsidR="0011462B" w:rsidRDefault="00D90595">
            <w:pPr>
              <w:pBdr>
                <w:top w:val="nil"/>
                <w:left w:val="nil"/>
                <w:bottom w:val="nil"/>
                <w:right w:val="nil"/>
                <w:between w:val="nil"/>
              </w:pBdr>
              <w:jc w:val="center"/>
              <w:rPr>
                <w:color w:val="000000"/>
                <w:sz w:val="24"/>
                <w:szCs w:val="24"/>
              </w:rPr>
            </w:pPr>
            <w:r>
              <w:rPr>
                <w:color w:val="000000"/>
                <w:sz w:val="24"/>
                <w:szCs w:val="24"/>
              </w:rPr>
              <w:t>2.5 Публікації здобувача, зараховані для захисту</w:t>
            </w:r>
          </w:p>
        </w:tc>
      </w:tr>
      <w:tr w:rsidR="0011462B" w:rsidTr="00D90595">
        <w:trPr>
          <w:trHeight w:val="274"/>
        </w:trPr>
        <w:tc>
          <w:tcPr>
            <w:tcW w:w="9923" w:type="dxa"/>
            <w:gridSpan w:val="2"/>
          </w:tcPr>
          <w:p w:rsidR="0011462B" w:rsidRDefault="00D90595">
            <w:pPr>
              <w:numPr>
                <w:ilvl w:val="1"/>
                <w:numId w:val="1"/>
              </w:numPr>
              <w:pBdr>
                <w:top w:val="nil"/>
                <w:left w:val="nil"/>
                <w:bottom w:val="nil"/>
                <w:right w:val="nil"/>
                <w:between w:val="nil"/>
              </w:pBdr>
              <w:tabs>
                <w:tab w:val="left" w:pos="2861"/>
              </w:tabs>
              <w:ind w:left="357" w:hanging="357"/>
              <w:jc w:val="both"/>
              <w:rPr>
                <w:color w:val="000000"/>
                <w:sz w:val="24"/>
                <w:szCs w:val="24"/>
              </w:rPr>
            </w:pPr>
            <w:r>
              <w:rPr>
                <w:color w:val="000000"/>
                <w:sz w:val="24"/>
                <w:szCs w:val="24"/>
              </w:rPr>
              <w:t xml:space="preserve">Кропивницька В. Б., Кропивницький Д. Р. Визначення адекватності математичної моделі контролю механічної швидкості проходки свердловини. </w:t>
            </w:r>
            <w:r>
              <w:rPr>
                <w:i/>
                <w:color w:val="222222"/>
                <w:sz w:val="24"/>
                <w:szCs w:val="24"/>
                <w:highlight w:val="white"/>
              </w:rPr>
              <w:t>Методи та прилади контролю якості</w:t>
            </w:r>
            <w:r>
              <w:rPr>
                <w:color w:val="222222"/>
                <w:sz w:val="24"/>
                <w:szCs w:val="24"/>
                <w:highlight w:val="white"/>
              </w:rPr>
              <w:t xml:space="preserve">. Івано-Франківськ: ІФНТУНГ, 2015. № 2 (35). С. 105-110. </w:t>
            </w:r>
            <w:r>
              <w:rPr>
                <w:color w:val="000000"/>
                <w:sz w:val="24"/>
                <w:szCs w:val="24"/>
              </w:rPr>
              <w:t xml:space="preserve">(наукове фахове видання </w:t>
            </w:r>
            <w:r>
              <w:rPr>
                <w:color w:val="000000"/>
                <w:sz w:val="24"/>
                <w:szCs w:val="24"/>
              </w:rPr>
              <w:lastRenderedPageBreak/>
              <w:t>України)</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lastRenderedPageBreak/>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2015</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sz w:val="24"/>
                <w:szCs w:val="24"/>
              </w:rPr>
            </w:pPr>
            <w:r>
              <w:rPr>
                <w:sz w:val="24"/>
                <w:szCs w:val="24"/>
              </w:rPr>
              <w:t>адекватність математичної моделі,</w:t>
            </w:r>
          </w:p>
          <w:p w:rsidR="0011462B" w:rsidRDefault="00D90595">
            <w:pPr>
              <w:pBdr>
                <w:top w:val="nil"/>
                <w:left w:val="nil"/>
                <w:bottom w:val="nil"/>
                <w:right w:val="nil"/>
                <w:between w:val="nil"/>
              </w:pBdr>
              <w:rPr>
                <w:sz w:val="24"/>
                <w:szCs w:val="24"/>
              </w:rPr>
            </w:pPr>
            <w:r>
              <w:rPr>
                <w:sz w:val="24"/>
                <w:szCs w:val="24"/>
              </w:rPr>
              <w:t xml:space="preserve">механічна швидкість буріння свердловини, </w:t>
            </w:r>
          </w:p>
          <w:p w:rsidR="0011462B" w:rsidRDefault="00D90595">
            <w:pPr>
              <w:pBdr>
                <w:top w:val="nil"/>
                <w:left w:val="nil"/>
                <w:bottom w:val="nil"/>
                <w:right w:val="nil"/>
                <w:between w:val="nil"/>
              </w:pBdr>
              <w:rPr>
                <w:sz w:val="24"/>
                <w:szCs w:val="24"/>
              </w:rPr>
            </w:pPr>
            <w:r>
              <w:rPr>
                <w:sz w:val="24"/>
                <w:szCs w:val="24"/>
              </w:rPr>
              <w:t xml:space="preserve">дослідження точності, </w:t>
            </w:r>
          </w:p>
          <w:p w:rsidR="0011462B" w:rsidRDefault="00D90595">
            <w:pPr>
              <w:pBdr>
                <w:top w:val="nil"/>
                <w:left w:val="nil"/>
                <w:bottom w:val="nil"/>
                <w:right w:val="nil"/>
                <w:between w:val="nil"/>
              </w:pBdr>
              <w:rPr>
                <w:sz w:val="24"/>
                <w:szCs w:val="24"/>
              </w:rPr>
            </w:pPr>
            <w:r>
              <w:rPr>
                <w:sz w:val="24"/>
                <w:szCs w:val="24"/>
              </w:rPr>
              <w:t xml:space="preserve">середньоквадратичне відхилення, </w:t>
            </w:r>
          </w:p>
          <w:p w:rsidR="0011462B" w:rsidRDefault="00D90595">
            <w:pPr>
              <w:pBdr>
                <w:top w:val="nil"/>
                <w:left w:val="nil"/>
                <w:bottom w:val="nil"/>
                <w:right w:val="nil"/>
                <w:between w:val="nil"/>
              </w:pBdr>
              <w:rPr>
                <w:color w:val="000000"/>
                <w:sz w:val="24"/>
                <w:szCs w:val="24"/>
              </w:rPr>
            </w:pPr>
            <w:r>
              <w:rPr>
                <w:sz w:val="24"/>
                <w:szCs w:val="24"/>
              </w:rPr>
              <w:t>гіпотеза</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w:t>
            </w:r>
          </w:p>
        </w:tc>
      </w:tr>
      <w:tr w:rsidR="0011462B" w:rsidTr="00D90595">
        <w:trPr>
          <w:trHeight w:val="290"/>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797"/>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jc w:val="both"/>
              <w:rPr>
                <w:sz w:val="24"/>
                <w:szCs w:val="24"/>
              </w:rPr>
            </w:pPr>
            <w:hyperlink r:id="rId21">
              <w:r w:rsidR="00D90595">
                <w:rPr>
                  <w:color w:val="1155CC"/>
                  <w:sz w:val="24"/>
                  <w:szCs w:val="24"/>
                  <w:u w:val="single"/>
                </w:rPr>
                <w:t>https://mpky.nung.edu.ua/index.php/mpky/article/view/285</w:t>
              </w:r>
            </w:hyperlink>
          </w:p>
        </w:tc>
      </w:tr>
      <w:tr w:rsidR="0011462B" w:rsidTr="00D90595">
        <w:trPr>
          <w:trHeight w:val="274"/>
        </w:trPr>
        <w:tc>
          <w:tcPr>
            <w:tcW w:w="9923" w:type="dxa"/>
            <w:gridSpan w:val="2"/>
          </w:tcPr>
          <w:p w:rsidR="0011462B" w:rsidRDefault="00D90595">
            <w:pPr>
              <w:numPr>
                <w:ilvl w:val="1"/>
                <w:numId w:val="1"/>
              </w:numPr>
              <w:pBdr>
                <w:top w:val="nil"/>
                <w:left w:val="nil"/>
                <w:bottom w:val="nil"/>
                <w:right w:val="nil"/>
                <w:between w:val="nil"/>
              </w:pBdr>
              <w:tabs>
                <w:tab w:val="left" w:pos="2861"/>
              </w:tabs>
              <w:ind w:left="357" w:hanging="357"/>
              <w:jc w:val="both"/>
              <w:rPr>
                <w:color w:val="000000"/>
                <w:sz w:val="24"/>
                <w:szCs w:val="24"/>
              </w:rPr>
            </w:pPr>
            <w:proofErr w:type="spellStart"/>
            <w:r>
              <w:rPr>
                <w:color w:val="222222"/>
                <w:sz w:val="24"/>
                <w:szCs w:val="24"/>
                <w:highlight w:val="white"/>
              </w:rPr>
              <w:t>Горбійчук</w:t>
            </w:r>
            <w:proofErr w:type="spellEnd"/>
            <w:r>
              <w:rPr>
                <w:color w:val="222222"/>
                <w:sz w:val="24"/>
                <w:szCs w:val="24"/>
                <w:highlight w:val="white"/>
              </w:rPr>
              <w:t xml:space="preserve"> М. І., Кропивницький Д. Р. Математична модель процесу поглиблення свердловини під час буріння гвинтовими вибійними двигунами. </w:t>
            </w:r>
            <w:r>
              <w:rPr>
                <w:i/>
                <w:color w:val="222222"/>
                <w:sz w:val="24"/>
                <w:szCs w:val="24"/>
                <w:highlight w:val="white"/>
              </w:rPr>
              <w:t>Збірник наукових праць національного університету кораблебудування імені адмірала Макарова.</w:t>
            </w:r>
            <w:r>
              <w:rPr>
                <w:color w:val="222222"/>
                <w:sz w:val="24"/>
                <w:szCs w:val="24"/>
                <w:highlight w:val="white"/>
              </w:rPr>
              <w:t xml:space="preserve"> Миколаїв: видавничий дім "</w:t>
            </w:r>
            <w:proofErr w:type="spellStart"/>
            <w:r>
              <w:rPr>
                <w:color w:val="222222"/>
                <w:sz w:val="24"/>
                <w:szCs w:val="24"/>
                <w:highlight w:val="white"/>
              </w:rPr>
              <w:t>Гельветика</w:t>
            </w:r>
            <w:proofErr w:type="spellEnd"/>
            <w:r>
              <w:rPr>
                <w:color w:val="222222"/>
                <w:sz w:val="24"/>
                <w:szCs w:val="24"/>
                <w:highlight w:val="white"/>
              </w:rPr>
              <w:t xml:space="preserve">" , 2021. №1 (484). С. 68-74. </w:t>
            </w:r>
            <w:r>
              <w:rPr>
                <w:color w:val="000000"/>
                <w:sz w:val="24"/>
                <w:szCs w:val="24"/>
              </w:rPr>
              <w:t>(наукове фахове видання України)</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2021</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color w:val="343A40"/>
                <w:sz w:val="24"/>
                <w:szCs w:val="24"/>
                <w:highlight w:val="white"/>
              </w:rPr>
            </w:pPr>
            <w:r>
              <w:rPr>
                <w:color w:val="343A40"/>
                <w:sz w:val="24"/>
                <w:szCs w:val="24"/>
                <w:highlight w:val="white"/>
              </w:rPr>
              <w:t>осьове навантаження, </w:t>
            </w:r>
          </w:p>
          <w:p w:rsidR="0011462B" w:rsidRDefault="00D90595">
            <w:pPr>
              <w:pBdr>
                <w:top w:val="nil"/>
                <w:left w:val="nil"/>
                <w:bottom w:val="nil"/>
                <w:right w:val="nil"/>
                <w:between w:val="nil"/>
              </w:pBdr>
              <w:rPr>
                <w:color w:val="343A40"/>
                <w:sz w:val="24"/>
                <w:szCs w:val="24"/>
                <w:highlight w:val="white"/>
              </w:rPr>
            </w:pPr>
            <w:r>
              <w:rPr>
                <w:color w:val="343A40"/>
                <w:sz w:val="24"/>
                <w:szCs w:val="24"/>
                <w:highlight w:val="white"/>
              </w:rPr>
              <w:t>оптимальне керування, </w:t>
            </w:r>
          </w:p>
          <w:p w:rsidR="0011462B" w:rsidRDefault="00D90595">
            <w:pPr>
              <w:pBdr>
                <w:top w:val="nil"/>
                <w:left w:val="nil"/>
                <w:bottom w:val="nil"/>
                <w:right w:val="nil"/>
                <w:between w:val="nil"/>
              </w:pBdr>
              <w:rPr>
                <w:color w:val="343A40"/>
                <w:sz w:val="24"/>
                <w:szCs w:val="24"/>
                <w:highlight w:val="white"/>
              </w:rPr>
            </w:pPr>
            <w:r>
              <w:rPr>
                <w:color w:val="343A40"/>
                <w:sz w:val="24"/>
                <w:szCs w:val="24"/>
                <w:highlight w:val="white"/>
              </w:rPr>
              <w:t>математична модель, </w:t>
            </w:r>
          </w:p>
          <w:p w:rsidR="0011462B" w:rsidRDefault="00D90595">
            <w:pPr>
              <w:pBdr>
                <w:top w:val="nil"/>
                <w:left w:val="nil"/>
                <w:bottom w:val="nil"/>
                <w:right w:val="nil"/>
                <w:between w:val="nil"/>
              </w:pBdr>
              <w:rPr>
                <w:color w:val="343A40"/>
                <w:sz w:val="24"/>
                <w:szCs w:val="24"/>
                <w:highlight w:val="white"/>
              </w:rPr>
            </w:pPr>
            <w:r>
              <w:rPr>
                <w:color w:val="343A40"/>
                <w:sz w:val="24"/>
                <w:szCs w:val="24"/>
                <w:highlight w:val="white"/>
              </w:rPr>
              <w:t>керуючі впливи, </w:t>
            </w:r>
          </w:p>
          <w:p w:rsidR="0011462B" w:rsidRDefault="00D90595">
            <w:pPr>
              <w:pBdr>
                <w:top w:val="nil"/>
                <w:left w:val="nil"/>
                <w:bottom w:val="nil"/>
                <w:right w:val="nil"/>
                <w:between w:val="nil"/>
              </w:pBdr>
              <w:rPr>
                <w:color w:val="000000"/>
                <w:sz w:val="24"/>
                <w:szCs w:val="24"/>
              </w:rPr>
            </w:pPr>
            <w:r>
              <w:rPr>
                <w:color w:val="343A40"/>
                <w:sz w:val="24"/>
                <w:szCs w:val="24"/>
                <w:highlight w:val="white"/>
              </w:rPr>
              <w:t>асинхронний двигун,</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rPr>
            </w:pPr>
            <w:hyperlink r:id="rId22">
              <w:r w:rsidR="00D90595">
                <w:rPr>
                  <w:color w:val="0000FF"/>
                  <w:sz w:val="24"/>
                  <w:szCs w:val="24"/>
                  <w:highlight w:val="white"/>
                  <w:u w:val="single"/>
                </w:rPr>
                <w:t>https://eir.nuos.edu.ua/items/6c18ec55-3754-47a9-819e-f89df02f4a24</w:t>
              </w:r>
            </w:hyperlink>
          </w:p>
        </w:tc>
      </w:tr>
      <w:tr w:rsidR="0011462B" w:rsidTr="00D90595">
        <w:trPr>
          <w:trHeight w:val="274"/>
        </w:trPr>
        <w:tc>
          <w:tcPr>
            <w:tcW w:w="9923" w:type="dxa"/>
            <w:gridSpan w:val="2"/>
          </w:tcPr>
          <w:p w:rsidR="0011462B" w:rsidRDefault="00D90595">
            <w:pPr>
              <w:numPr>
                <w:ilvl w:val="1"/>
                <w:numId w:val="1"/>
              </w:numPr>
              <w:pBdr>
                <w:top w:val="nil"/>
                <w:left w:val="nil"/>
                <w:bottom w:val="nil"/>
                <w:right w:val="nil"/>
                <w:between w:val="nil"/>
              </w:pBdr>
              <w:tabs>
                <w:tab w:val="left" w:pos="2861"/>
              </w:tabs>
              <w:ind w:left="357" w:hanging="357"/>
              <w:jc w:val="both"/>
              <w:rPr>
                <w:color w:val="000000"/>
                <w:sz w:val="24"/>
                <w:szCs w:val="24"/>
              </w:rPr>
            </w:pPr>
            <w:proofErr w:type="spellStart"/>
            <w:r>
              <w:rPr>
                <w:color w:val="222222"/>
                <w:sz w:val="24"/>
                <w:szCs w:val="24"/>
                <w:highlight w:val="white"/>
              </w:rPr>
              <w:t>Горбійчук</w:t>
            </w:r>
            <w:proofErr w:type="spellEnd"/>
            <w:r>
              <w:rPr>
                <w:color w:val="222222"/>
                <w:sz w:val="24"/>
                <w:szCs w:val="24"/>
                <w:highlight w:val="white"/>
              </w:rPr>
              <w:t xml:space="preserve"> М. І., Кропивницький Д. Р. Числовий метод обчислення критичного навантаження на долото при бурінні свердловин. </w:t>
            </w:r>
            <w:proofErr w:type="spellStart"/>
            <w:r>
              <w:rPr>
                <w:i/>
                <w:color w:val="222222"/>
                <w:sz w:val="24"/>
                <w:szCs w:val="24"/>
                <w:highlight w:val="white"/>
              </w:rPr>
              <w:t>Automation</w:t>
            </w:r>
            <w:proofErr w:type="spellEnd"/>
            <w:r>
              <w:rPr>
                <w:i/>
                <w:color w:val="222222"/>
                <w:sz w:val="24"/>
                <w:szCs w:val="24"/>
                <w:highlight w:val="white"/>
              </w:rPr>
              <w:t xml:space="preserve"> o </w:t>
            </w:r>
            <w:proofErr w:type="spellStart"/>
            <w:r>
              <w:rPr>
                <w:i/>
                <w:color w:val="222222"/>
                <w:sz w:val="24"/>
                <w:szCs w:val="24"/>
                <w:highlight w:val="white"/>
              </w:rPr>
              <w:t>ftechnological</w:t>
            </w:r>
            <w:proofErr w:type="spellEnd"/>
            <w:r>
              <w:rPr>
                <w:i/>
                <w:color w:val="222222"/>
                <w:sz w:val="24"/>
                <w:szCs w:val="24"/>
                <w:highlight w:val="white"/>
              </w:rPr>
              <w:t xml:space="preserve"> </w:t>
            </w:r>
            <w:proofErr w:type="spellStart"/>
            <w:r>
              <w:rPr>
                <w:i/>
                <w:color w:val="222222"/>
                <w:sz w:val="24"/>
                <w:szCs w:val="24"/>
                <w:highlight w:val="white"/>
              </w:rPr>
              <w:t>and</w:t>
            </w:r>
            <w:proofErr w:type="spellEnd"/>
            <w:r>
              <w:rPr>
                <w:i/>
                <w:color w:val="222222"/>
                <w:sz w:val="24"/>
                <w:szCs w:val="24"/>
                <w:highlight w:val="white"/>
              </w:rPr>
              <w:t xml:space="preserve"> </w:t>
            </w:r>
            <w:proofErr w:type="spellStart"/>
            <w:r>
              <w:rPr>
                <w:i/>
                <w:color w:val="222222"/>
                <w:sz w:val="24"/>
                <w:szCs w:val="24"/>
                <w:highlight w:val="white"/>
              </w:rPr>
              <w:t>business</w:t>
            </w:r>
            <w:proofErr w:type="spellEnd"/>
            <w:r>
              <w:rPr>
                <w:i/>
                <w:color w:val="222222"/>
                <w:sz w:val="24"/>
                <w:szCs w:val="24"/>
                <w:highlight w:val="white"/>
              </w:rPr>
              <w:t xml:space="preserve"> </w:t>
            </w:r>
            <w:proofErr w:type="spellStart"/>
            <w:r>
              <w:rPr>
                <w:i/>
                <w:color w:val="222222"/>
                <w:sz w:val="24"/>
                <w:szCs w:val="24"/>
                <w:highlight w:val="white"/>
              </w:rPr>
              <w:t>processes</w:t>
            </w:r>
            <w:proofErr w:type="spellEnd"/>
            <w:r>
              <w:rPr>
                <w:color w:val="222222"/>
                <w:sz w:val="24"/>
                <w:szCs w:val="24"/>
                <w:highlight w:val="white"/>
              </w:rPr>
              <w:t xml:space="preserve">. </w:t>
            </w:r>
            <w:proofErr w:type="spellStart"/>
            <w:r>
              <w:rPr>
                <w:color w:val="222222"/>
                <w:sz w:val="24"/>
                <w:szCs w:val="24"/>
                <w:highlight w:val="white"/>
              </w:rPr>
              <w:t>Odessa</w:t>
            </w:r>
            <w:proofErr w:type="spellEnd"/>
            <w:r>
              <w:rPr>
                <w:color w:val="222222"/>
                <w:sz w:val="24"/>
                <w:szCs w:val="24"/>
                <w:highlight w:val="white"/>
              </w:rPr>
              <w:t xml:space="preserve">, 2021. </w:t>
            </w:r>
            <w:proofErr w:type="spellStart"/>
            <w:r>
              <w:rPr>
                <w:color w:val="222222"/>
                <w:sz w:val="24"/>
                <w:szCs w:val="24"/>
                <w:highlight w:val="white"/>
              </w:rPr>
              <w:t>Volume</w:t>
            </w:r>
            <w:proofErr w:type="spellEnd"/>
            <w:r>
              <w:rPr>
                <w:color w:val="222222"/>
                <w:sz w:val="24"/>
                <w:szCs w:val="24"/>
                <w:highlight w:val="white"/>
              </w:rPr>
              <w:t xml:space="preserve"> 13. </w:t>
            </w:r>
            <w:proofErr w:type="spellStart"/>
            <w:r>
              <w:rPr>
                <w:color w:val="222222"/>
                <w:sz w:val="24"/>
                <w:szCs w:val="24"/>
                <w:highlight w:val="white"/>
              </w:rPr>
              <w:t>Issue</w:t>
            </w:r>
            <w:proofErr w:type="spellEnd"/>
            <w:r>
              <w:rPr>
                <w:color w:val="222222"/>
                <w:sz w:val="24"/>
                <w:szCs w:val="24"/>
                <w:highlight w:val="white"/>
              </w:rPr>
              <w:t xml:space="preserve"> 1. C. 31-42. </w:t>
            </w:r>
            <w:r>
              <w:rPr>
                <w:color w:val="000000"/>
                <w:sz w:val="24"/>
                <w:szCs w:val="24"/>
              </w:rPr>
              <w:t>(наукове фахове видання України)</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2021</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rFonts w:ascii="Georgia" w:eastAsia="Georgia" w:hAnsi="Georgia" w:cs="Georgia"/>
                <w:color w:val="333333"/>
                <w:sz w:val="21"/>
                <w:szCs w:val="21"/>
                <w:highlight w:val="white"/>
              </w:rPr>
            </w:pPr>
            <w:r>
              <w:rPr>
                <w:rFonts w:ascii="Georgia" w:eastAsia="Georgia" w:hAnsi="Georgia" w:cs="Georgia"/>
                <w:color w:val="333333"/>
                <w:sz w:val="21"/>
                <w:szCs w:val="21"/>
                <w:highlight w:val="white"/>
              </w:rPr>
              <w:t xml:space="preserve">навантаження на долото, </w:t>
            </w:r>
          </w:p>
          <w:p w:rsidR="0011462B" w:rsidRDefault="00D90595">
            <w:pPr>
              <w:pBdr>
                <w:top w:val="nil"/>
                <w:left w:val="nil"/>
                <w:bottom w:val="nil"/>
                <w:right w:val="nil"/>
                <w:between w:val="nil"/>
              </w:pBdr>
              <w:rPr>
                <w:rFonts w:ascii="Georgia" w:eastAsia="Georgia" w:hAnsi="Georgia" w:cs="Georgia"/>
                <w:color w:val="333333"/>
                <w:sz w:val="21"/>
                <w:szCs w:val="21"/>
                <w:highlight w:val="white"/>
              </w:rPr>
            </w:pPr>
            <w:r>
              <w:rPr>
                <w:rFonts w:ascii="Georgia" w:eastAsia="Georgia" w:hAnsi="Georgia" w:cs="Georgia"/>
                <w:color w:val="333333"/>
                <w:sz w:val="21"/>
                <w:szCs w:val="21"/>
                <w:highlight w:val="white"/>
              </w:rPr>
              <w:t xml:space="preserve">бурильна колона, </w:t>
            </w:r>
          </w:p>
          <w:p w:rsidR="0011462B" w:rsidRDefault="00D90595">
            <w:pPr>
              <w:pBdr>
                <w:top w:val="nil"/>
                <w:left w:val="nil"/>
                <w:bottom w:val="nil"/>
                <w:right w:val="nil"/>
                <w:between w:val="nil"/>
              </w:pBdr>
              <w:rPr>
                <w:rFonts w:ascii="Georgia" w:eastAsia="Georgia" w:hAnsi="Georgia" w:cs="Georgia"/>
                <w:color w:val="333333"/>
                <w:sz w:val="21"/>
                <w:szCs w:val="21"/>
                <w:highlight w:val="white"/>
              </w:rPr>
            </w:pPr>
            <w:r>
              <w:rPr>
                <w:rFonts w:ascii="Georgia" w:eastAsia="Georgia" w:hAnsi="Georgia" w:cs="Georgia"/>
                <w:color w:val="333333"/>
                <w:sz w:val="21"/>
                <w:szCs w:val="21"/>
                <w:highlight w:val="white"/>
              </w:rPr>
              <w:t xml:space="preserve">метод </w:t>
            </w:r>
            <w:proofErr w:type="spellStart"/>
            <w:r>
              <w:rPr>
                <w:rFonts w:ascii="Georgia" w:eastAsia="Georgia" w:hAnsi="Georgia" w:cs="Georgia"/>
                <w:color w:val="333333"/>
                <w:sz w:val="21"/>
                <w:szCs w:val="21"/>
                <w:highlight w:val="white"/>
              </w:rPr>
              <w:t>Рунге-Кутта</w:t>
            </w:r>
            <w:proofErr w:type="spellEnd"/>
            <w:r>
              <w:rPr>
                <w:rFonts w:ascii="Georgia" w:eastAsia="Georgia" w:hAnsi="Georgia" w:cs="Georgia"/>
                <w:color w:val="333333"/>
                <w:sz w:val="21"/>
                <w:szCs w:val="21"/>
                <w:highlight w:val="white"/>
              </w:rPr>
              <w:t xml:space="preserve">, </w:t>
            </w:r>
          </w:p>
          <w:p w:rsidR="0011462B" w:rsidRDefault="00D90595">
            <w:pPr>
              <w:pBdr>
                <w:top w:val="nil"/>
                <w:left w:val="nil"/>
                <w:bottom w:val="nil"/>
                <w:right w:val="nil"/>
                <w:between w:val="nil"/>
              </w:pBdr>
              <w:rPr>
                <w:rFonts w:ascii="Georgia" w:eastAsia="Georgia" w:hAnsi="Georgia" w:cs="Georgia"/>
                <w:color w:val="333333"/>
                <w:sz w:val="21"/>
                <w:szCs w:val="21"/>
                <w:highlight w:val="white"/>
              </w:rPr>
            </w:pPr>
            <w:r>
              <w:rPr>
                <w:rFonts w:ascii="Georgia" w:eastAsia="Georgia" w:hAnsi="Georgia" w:cs="Georgia"/>
                <w:color w:val="333333"/>
                <w:sz w:val="21"/>
                <w:szCs w:val="21"/>
                <w:highlight w:val="white"/>
              </w:rPr>
              <w:t xml:space="preserve">метод найменших квадратів, </w:t>
            </w:r>
          </w:p>
          <w:p w:rsidR="0011462B" w:rsidRDefault="00D90595">
            <w:pPr>
              <w:pBdr>
                <w:top w:val="nil"/>
                <w:left w:val="nil"/>
                <w:bottom w:val="nil"/>
                <w:right w:val="nil"/>
                <w:between w:val="nil"/>
              </w:pBdr>
              <w:rPr>
                <w:color w:val="000000"/>
                <w:sz w:val="24"/>
                <w:szCs w:val="24"/>
              </w:rPr>
            </w:pPr>
            <w:r>
              <w:rPr>
                <w:rFonts w:ascii="Georgia" w:eastAsia="Georgia" w:hAnsi="Georgia" w:cs="Georgia"/>
                <w:color w:val="333333"/>
                <w:sz w:val="21"/>
                <w:szCs w:val="21"/>
                <w:highlight w:val="white"/>
              </w:rPr>
              <w:t>емпірична модель</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10.15673/atbp.v13i1.1998</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rPr>
            </w:pPr>
            <w:hyperlink r:id="rId23">
              <w:r w:rsidR="00D90595">
                <w:rPr>
                  <w:rFonts w:ascii="Georgia" w:eastAsia="Georgia" w:hAnsi="Georgia" w:cs="Georgia"/>
                  <w:color w:val="0000FF"/>
                  <w:sz w:val="21"/>
                  <w:szCs w:val="21"/>
                  <w:highlight w:val="white"/>
                  <w:u w:val="single"/>
                </w:rPr>
                <w:t>https://doi.org/10.15673/atbp.v13i1.1998</w:t>
              </w:r>
            </w:hyperlink>
          </w:p>
        </w:tc>
      </w:tr>
      <w:tr w:rsidR="0011462B" w:rsidTr="00D90595">
        <w:trPr>
          <w:trHeight w:val="274"/>
        </w:trPr>
        <w:tc>
          <w:tcPr>
            <w:tcW w:w="9923" w:type="dxa"/>
            <w:gridSpan w:val="2"/>
          </w:tcPr>
          <w:p w:rsidR="0011462B" w:rsidRDefault="00D90595">
            <w:pPr>
              <w:numPr>
                <w:ilvl w:val="1"/>
                <w:numId w:val="1"/>
              </w:numPr>
              <w:pBdr>
                <w:top w:val="nil"/>
                <w:left w:val="nil"/>
                <w:bottom w:val="nil"/>
                <w:right w:val="nil"/>
                <w:between w:val="nil"/>
              </w:pBdr>
              <w:tabs>
                <w:tab w:val="left" w:pos="2861"/>
              </w:tabs>
              <w:ind w:left="357" w:hanging="357"/>
              <w:jc w:val="both"/>
              <w:rPr>
                <w:color w:val="000000"/>
                <w:sz w:val="24"/>
                <w:szCs w:val="24"/>
              </w:rPr>
            </w:pPr>
            <w:proofErr w:type="spellStart"/>
            <w:r>
              <w:rPr>
                <w:color w:val="222222"/>
                <w:sz w:val="24"/>
                <w:szCs w:val="24"/>
                <w:highlight w:val="white"/>
              </w:rPr>
              <w:t>Горбійчук</w:t>
            </w:r>
            <w:proofErr w:type="spellEnd"/>
            <w:r>
              <w:rPr>
                <w:color w:val="222222"/>
                <w:sz w:val="24"/>
                <w:szCs w:val="24"/>
                <w:highlight w:val="white"/>
              </w:rPr>
              <w:t xml:space="preserve"> М. І., Кропивницький Д. Р. Оптимальне керування процесом поглиблення свердловини з врахуванням стану озброєння долота. </w:t>
            </w:r>
            <w:r>
              <w:rPr>
                <w:i/>
                <w:color w:val="222222"/>
                <w:sz w:val="24"/>
                <w:szCs w:val="24"/>
                <w:highlight w:val="white"/>
              </w:rPr>
              <w:t>Вісник Хмельницького національного університету</w:t>
            </w:r>
            <w:r>
              <w:rPr>
                <w:color w:val="222222"/>
                <w:sz w:val="24"/>
                <w:szCs w:val="24"/>
                <w:highlight w:val="white"/>
              </w:rPr>
              <w:t xml:space="preserve">. Том 1. №1, 2023 (317). С. 58-66. </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xml:space="preserve">» в новому </w:t>
            </w:r>
            <w:r>
              <w:rPr>
                <w:color w:val="000000"/>
                <w:sz w:val="24"/>
                <w:szCs w:val="24"/>
              </w:rPr>
              <w:lastRenderedPageBreak/>
              <w:t>рядочку)</w:t>
            </w:r>
          </w:p>
        </w:tc>
        <w:tc>
          <w:tcPr>
            <w:tcW w:w="7290" w:type="dxa"/>
          </w:tcPr>
          <w:p w:rsidR="0011462B" w:rsidRDefault="00D90595">
            <w:pPr>
              <w:rPr>
                <w:sz w:val="24"/>
                <w:szCs w:val="24"/>
              </w:rPr>
            </w:pPr>
            <w:r>
              <w:rPr>
                <w:sz w:val="24"/>
                <w:szCs w:val="24"/>
              </w:rPr>
              <w:lastRenderedPageBreak/>
              <w:t xml:space="preserve">оптимальне керування, </w:t>
            </w:r>
          </w:p>
          <w:p w:rsidR="0011462B" w:rsidRDefault="00D90595">
            <w:pPr>
              <w:rPr>
                <w:sz w:val="24"/>
                <w:szCs w:val="24"/>
              </w:rPr>
            </w:pPr>
            <w:r>
              <w:rPr>
                <w:sz w:val="24"/>
                <w:szCs w:val="24"/>
              </w:rPr>
              <w:t xml:space="preserve">ітераційний метод, </w:t>
            </w:r>
          </w:p>
          <w:p w:rsidR="0011462B" w:rsidRDefault="00D90595">
            <w:pPr>
              <w:rPr>
                <w:sz w:val="24"/>
                <w:szCs w:val="24"/>
              </w:rPr>
            </w:pPr>
            <w:r>
              <w:rPr>
                <w:sz w:val="24"/>
                <w:szCs w:val="24"/>
              </w:rPr>
              <w:t xml:space="preserve">керуючі впливи, </w:t>
            </w:r>
          </w:p>
          <w:p w:rsidR="0011462B" w:rsidRDefault="00D90595">
            <w:pPr>
              <w:rPr>
                <w:sz w:val="24"/>
                <w:szCs w:val="24"/>
              </w:rPr>
            </w:pPr>
            <w:r>
              <w:rPr>
                <w:sz w:val="24"/>
                <w:szCs w:val="24"/>
              </w:rPr>
              <w:lastRenderedPageBreak/>
              <w:t>стан озброєння долота</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lastRenderedPageBreak/>
              <w:t>DOI</w:t>
            </w:r>
          </w:p>
        </w:tc>
        <w:tc>
          <w:tcPr>
            <w:tcW w:w="7290" w:type="dxa"/>
          </w:tcPr>
          <w:p w:rsidR="0011462B" w:rsidRDefault="001B7BE3">
            <w:pPr>
              <w:pBdr>
                <w:top w:val="nil"/>
                <w:left w:val="nil"/>
                <w:bottom w:val="nil"/>
                <w:right w:val="nil"/>
                <w:between w:val="nil"/>
              </w:pBdr>
              <w:jc w:val="center"/>
              <w:rPr>
                <w:color w:val="000000"/>
                <w:sz w:val="24"/>
                <w:szCs w:val="24"/>
              </w:rPr>
            </w:pPr>
            <w:hyperlink r:id="rId24">
              <w:r w:rsidR="00D90595">
                <w:rPr>
                  <w:color w:val="4E1DEB"/>
                  <w:sz w:val="24"/>
                  <w:szCs w:val="24"/>
                  <w:highlight w:val="white"/>
                  <w:u w:val="single"/>
                </w:rPr>
                <w:t>10.31891/2307-5732-2023-317-1-58-66</w:t>
              </w:r>
            </w:hyperlink>
          </w:p>
        </w:tc>
      </w:tr>
      <w:tr w:rsidR="0011462B" w:rsidTr="00D90595">
        <w:trPr>
          <w:trHeight w:val="290"/>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rPr>
            </w:pPr>
            <w:hyperlink r:id="rId25">
              <w:r w:rsidR="00D90595">
                <w:rPr>
                  <w:color w:val="4E1DEB"/>
                  <w:sz w:val="24"/>
                  <w:szCs w:val="24"/>
                  <w:highlight w:val="white"/>
                  <w:u w:val="single"/>
                </w:rPr>
                <w:t>https://doi.org/10.31891/2307-5732-2023-317-1-58-66</w:t>
              </w:r>
            </w:hyperlink>
          </w:p>
        </w:tc>
      </w:tr>
      <w:tr w:rsidR="0011462B" w:rsidTr="00D90595">
        <w:trPr>
          <w:trHeight w:val="274"/>
        </w:trPr>
        <w:tc>
          <w:tcPr>
            <w:tcW w:w="9923" w:type="dxa"/>
            <w:gridSpan w:val="2"/>
          </w:tcPr>
          <w:p w:rsidR="0011462B" w:rsidRDefault="00D90595">
            <w:pPr>
              <w:numPr>
                <w:ilvl w:val="1"/>
                <w:numId w:val="1"/>
              </w:numPr>
              <w:pBdr>
                <w:top w:val="nil"/>
                <w:left w:val="nil"/>
                <w:bottom w:val="nil"/>
                <w:right w:val="nil"/>
                <w:between w:val="nil"/>
              </w:pBdr>
              <w:ind w:left="357" w:hanging="357"/>
              <w:jc w:val="both"/>
              <w:rPr>
                <w:color w:val="000000"/>
                <w:sz w:val="24"/>
                <w:szCs w:val="24"/>
              </w:rPr>
            </w:pPr>
            <w:proofErr w:type="spellStart"/>
            <w:r>
              <w:rPr>
                <w:color w:val="222222"/>
                <w:sz w:val="24"/>
                <w:szCs w:val="24"/>
                <w:highlight w:val="white"/>
              </w:rPr>
              <w:t>Mykhail</w:t>
            </w:r>
            <w:proofErr w:type="spellEnd"/>
            <w:r>
              <w:rPr>
                <w:color w:val="222222"/>
                <w:sz w:val="24"/>
                <w:szCs w:val="24"/>
                <w:highlight w:val="white"/>
              </w:rPr>
              <w:t xml:space="preserve"> </w:t>
            </w:r>
            <w:proofErr w:type="spellStart"/>
            <w:r>
              <w:rPr>
                <w:color w:val="222222"/>
                <w:sz w:val="24"/>
                <w:szCs w:val="24"/>
                <w:highlight w:val="white"/>
              </w:rPr>
              <w:t>Horbiychuk</w:t>
            </w:r>
            <w:proofErr w:type="spellEnd"/>
            <w:r>
              <w:rPr>
                <w:color w:val="222222"/>
                <w:sz w:val="24"/>
                <w:szCs w:val="24"/>
                <w:highlight w:val="white"/>
              </w:rPr>
              <w:t xml:space="preserve">, </w:t>
            </w:r>
            <w:proofErr w:type="spellStart"/>
            <w:r>
              <w:rPr>
                <w:color w:val="222222"/>
                <w:sz w:val="24"/>
                <w:szCs w:val="24"/>
                <w:highlight w:val="white"/>
              </w:rPr>
              <w:t>Dmytro</w:t>
            </w:r>
            <w:proofErr w:type="spellEnd"/>
            <w:r>
              <w:rPr>
                <w:color w:val="222222"/>
                <w:sz w:val="24"/>
                <w:szCs w:val="24"/>
                <w:highlight w:val="white"/>
              </w:rPr>
              <w:t xml:space="preserve"> </w:t>
            </w:r>
            <w:proofErr w:type="spellStart"/>
            <w:r>
              <w:rPr>
                <w:color w:val="222222"/>
                <w:sz w:val="24"/>
                <w:szCs w:val="24"/>
                <w:highlight w:val="white"/>
              </w:rPr>
              <w:t>Kropyvnytskyi</w:t>
            </w:r>
            <w:proofErr w:type="spellEnd"/>
            <w:r>
              <w:rPr>
                <w:color w:val="222222"/>
                <w:sz w:val="24"/>
                <w:szCs w:val="24"/>
                <w:highlight w:val="white"/>
              </w:rPr>
              <w:t xml:space="preserve">, </w:t>
            </w:r>
            <w:proofErr w:type="spellStart"/>
            <w:r>
              <w:rPr>
                <w:color w:val="222222"/>
                <w:sz w:val="24"/>
                <w:szCs w:val="24"/>
                <w:highlight w:val="white"/>
              </w:rPr>
              <w:t>Vitalia</w:t>
            </w:r>
            <w:proofErr w:type="spellEnd"/>
            <w:r>
              <w:rPr>
                <w:color w:val="222222"/>
                <w:sz w:val="24"/>
                <w:szCs w:val="24"/>
                <w:highlight w:val="white"/>
              </w:rPr>
              <w:t xml:space="preserve"> </w:t>
            </w:r>
            <w:proofErr w:type="spellStart"/>
            <w:r>
              <w:rPr>
                <w:color w:val="222222"/>
                <w:sz w:val="24"/>
                <w:szCs w:val="24"/>
                <w:highlight w:val="white"/>
              </w:rPr>
              <w:t>Kropyvnytska</w:t>
            </w:r>
            <w:proofErr w:type="spellEnd"/>
            <w:r>
              <w:rPr>
                <w:color w:val="222222"/>
                <w:sz w:val="24"/>
                <w:szCs w:val="24"/>
                <w:highlight w:val="white"/>
              </w:rPr>
              <w:t xml:space="preserve">. </w:t>
            </w:r>
            <w:proofErr w:type="spellStart"/>
            <w:r>
              <w:rPr>
                <w:color w:val="222222"/>
                <w:sz w:val="24"/>
                <w:szCs w:val="24"/>
                <w:highlight w:val="white"/>
              </w:rPr>
              <w:t>Improving</w:t>
            </w:r>
            <w:proofErr w:type="spellEnd"/>
            <w:r>
              <w:rPr>
                <w:color w:val="222222"/>
                <w:sz w:val="24"/>
                <w:szCs w:val="24"/>
                <w:highlight w:val="white"/>
              </w:rPr>
              <w:t xml:space="preserve"> </w:t>
            </w:r>
            <w:proofErr w:type="spellStart"/>
            <w:r>
              <w:rPr>
                <w:color w:val="222222"/>
                <w:sz w:val="24"/>
                <w:szCs w:val="24"/>
                <w:highlight w:val="white"/>
              </w:rPr>
              <w:t>Empirical</w:t>
            </w:r>
            <w:proofErr w:type="spellEnd"/>
            <w:r>
              <w:rPr>
                <w:color w:val="222222"/>
                <w:sz w:val="24"/>
                <w:szCs w:val="24"/>
                <w:highlight w:val="white"/>
              </w:rPr>
              <w:t xml:space="preserve"> </w:t>
            </w:r>
            <w:proofErr w:type="spellStart"/>
            <w:r>
              <w:rPr>
                <w:color w:val="222222"/>
                <w:sz w:val="24"/>
                <w:szCs w:val="24"/>
                <w:highlight w:val="white"/>
              </w:rPr>
              <w:t>Models</w:t>
            </w:r>
            <w:proofErr w:type="spellEnd"/>
            <w:r>
              <w:rPr>
                <w:color w:val="222222"/>
                <w:sz w:val="24"/>
                <w:szCs w:val="24"/>
                <w:highlight w:val="white"/>
              </w:rPr>
              <w:t xml:space="preserve"> </w:t>
            </w:r>
            <w:proofErr w:type="spellStart"/>
            <w:r>
              <w:rPr>
                <w:color w:val="222222"/>
                <w:sz w:val="24"/>
                <w:szCs w:val="24"/>
                <w:highlight w:val="white"/>
              </w:rPr>
              <w:t>оf</w:t>
            </w:r>
            <w:proofErr w:type="spellEnd"/>
            <w:r>
              <w:rPr>
                <w:color w:val="222222"/>
                <w:sz w:val="24"/>
                <w:szCs w:val="24"/>
                <w:highlight w:val="white"/>
              </w:rPr>
              <w:t xml:space="preserve"> </w:t>
            </w:r>
            <w:proofErr w:type="spellStart"/>
            <w:r>
              <w:rPr>
                <w:color w:val="222222"/>
                <w:sz w:val="24"/>
                <w:szCs w:val="24"/>
                <w:highlight w:val="white"/>
              </w:rPr>
              <w:t>Complex</w:t>
            </w:r>
            <w:proofErr w:type="spellEnd"/>
            <w:r>
              <w:rPr>
                <w:color w:val="222222"/>
                <w:sz w:val="24"/>
                <w:szCs w:val="24"/>
                <w:highlight w:val="white"/>
              </w:rPr>
              <w:t xml:space="preserve"> </w:t>
            </w:r>
            <w:proofErr w:type="spellStart"/>
            <w:r>
              <w:rPr>
                <w:color w:val="222222"/>
                <w:sz w:val="24"/>
                <w:szCs w:val="24"/>
                <w:highlight w:val="white"/>
              </w:rPr>
              <w:t>Technological</w:t>
            </w:r>
            <w:proofErr w:type="spellEnd"/>
            <w:r>
              <w:rPr>
                <w:color w:val="222222"/>
                <w:sz w:val="24"/>
                <w:szCs w:val="24"/>
                <w:highlight w:val="white"/>
              </w:rPr>
              <w:t xml:space="preserve"> </w:t>
            </w:r>
            <w:proofErr w:type="spellStart"/>
            <w:r>
              <w:rPr>
                <w:color w:val="222222"/>
                <w:sz w:val="24"/>
                <w:szCs w:val="24"/>
                <w:highlight w:val="white"/>
              </w:rPr>
              <w:t>Objects</w:t>
            </w:r>
            <w:proofErr w:type="spellEnd"/>
            <w:r>
              <w:rPr>
                <w:color w:val="222222"/>
                <w:sz w:val="24"/>
                <w:szCs w:val="24"/>
                <w:highlight w:val="white"/>
              </w:rPr>
              <w:t xml:space="preserve"> </w:t>
            </w:r>
            <w:proofErr w:type="spellStart"/>
            <w:r>
              <w:rPr>
                <w:color w:val="222222"/>
                <w:sz w:val="24"/>
                <w:szCs w:val="24"/>
                <w:highlight w:val="white"/>
              </w:rPr>
              <w:t>Under</w:t>
            </w:r>
            <w:proofErr w:type="spellEnd"/>
            <w:r>
              <w:rPr>
                <w:color w:val="222222"/>
                <w:sz w:val="24"/>
                <w:szCs w:val="24"/>
                <w:highlight w:val="white"/>
              </w:rPr>
              <w:t xml:space="preserve"> </w:t>
            </w:r>
            <w:proofErr w:type="spellStart"/>
            <w:r>
              <w:rPr>
                <w:color w:val="222222"/>
                <w:sz w:val="24"/>
                <w:szCs w:val="24"/>
                <w:highlight w:val="white"/>
              </w:rPr>
              <w:t>Conditions</w:t>
            </w:r>
            <w:proofErr w:type="spellEnd"/>
            <w:r>
              <w:rPr>
                <w:color w:val="222222"/>
                <w:sz w:val="24"/>
                <w:szCs w:val="24"/>
                <w:highlight w:val="white"/>
              </w:rPr>
              <w:t xml:space="preserve"> </w:t>
            </w:r>
            <w:proofErr w:type="spellStart"/>
            <w:r>
              <w:rPr>
                <w:color w:val="222222"/>
                <w:sz w:val="24"/>
                <w:szCs w:val="24"/>
                <w:highlight w:val="white"/>
              </w:rPr>
              <w:t>оf</w:t>
            </w:r>
            <w:proofErr w:type="spellEnd"/>
            <w:r>
              <w:rPr>
                <w:color w:val="222222"/>
                <w:sz w:val="24"/>
                <w:szCs w:val="24"/>
                <w:highlight w:val="white"/>
              </w:rPr>
              <w:t xml:space="preserve"> </w:t>
            </w:r>
            <w:proofErr w:type="spellStart"/>
            <w:r>
              <w:rPr>
                <w:color w:val="222222"/>
                <w:sz w:val="24"/>
                <w:szCs w:val="24"/>
                <w:highlight w:val="white"/>
              </w:rPr>
              <w:t>Uncertainty</w:t>
            </w:r>
            <w:proofErr w:type="spellEnd"/>
            <w:r>
              <w:rPr>
                <w:color w:val="222222"/>
                <w:sz w:val="24"/>
                <w:szCs w:val="24"/>
                <w:highlight w:val="white"/>
              </w:rPr>
              <w:t xml:space="preserve">. </w:t>
            </w:r>
            <w:r>
              <w:rPr>
                <w:i/>
                <w:color w:val="000000"/>
                <w:sz w:val="24"/>
                <w:szCs w:val="24"/>
                <w:highlight w:val="white"/>
              </w:rPr>
              <w:t xml:space="preserve">Eastern-European </w:t>
            </w:r>
            <w:proofErr w:type="spellStart"/>
            <w:r>
              <w:rPr>
                <w:i/>
                <w:color w:val="000000"/>
                <w:sz w:val="24"/>
                <w:szCs w:val="24"/>
                <w:highlight w:val="white"/>
              </w:rPr>
              <w:t>Journal</w:t>
            </w:r>
            <w:proofErr w:type="spellEnd"/>
            <w:r>
              <w:rPr>
                <w:i/>
                <w:color w:val="000000"/>
                <w:sz w:val="24"/>
                <w:szCs w:val="24"/>
                <w:highlight w:val="white"/>
              </w:rPr>
              <w:t xml:space="preserve"> </w:t>
            </w:r>
            <w:proofErr w:type="spellStart"/>
            <w:r>
              <w:rPr>
                <w:i/>
                <w:color w:val="000000"/>
                <w:sz w:val="24"/>
                <w:szCs w:val="24"/>
                <w:highlight w:val="white"/>
              </w:rPr>
              <w:t>of</w:t>
            </w:r>
            <w:proofErr w:type="spellEnd"/>
            <w:r>
              <w:rPr>
                <w:i/>
                <w:color w:val="000000"/>
                <w:sz w:val="24"/>
                <w:szCs w:val="24"/>
                <w:highlight w:val="white"/>
              </w:rPr>
              <w:t xml:space="preserve"> </w:t>
            </w:r>
            <w:proofErr w:type="spellStart"/>
            <w:r>
              <w:rPr>
                <w:i/>
                <w:color w:val="000000"/>
                <w:sz w:val="24"/>
                <w:szCs w:val="24"/>
                <w:highlight w:val="white"/>
              </w:rPr>
              <w:t>Enterprise</w:t>
            </w:r>
            <w:proofErr w:type="spellEnd"/>
            <w:r>
              <w:rPr>
                <w:i/>
                <w:color w:val="000000"/>
                <w:sz w:val="24"/>
                <w:szCs w:val="24"/>
                <w:highlight w:val="white"/>
              </w:rPr>
              <w:t xml:space="preserve"> Technologies</w:t>
            </w:r>
            <w:r>
              <w:rPr>
                <w:color w:val="000000"/>
                <w:sz w:val="24"/>
                <w:szCs w:val="24"/>
                <w:highlight w:val="white"/>
              </w:rPr>
              <w:t xml:space="preserve">. Харків, 2023. №2(122). C. 53–63. </w:t>
            </w:r>
            <w:r>
              <w:rPr>
                <w:color w:val="000000"/>
                <w:sz w:val="24"/>
                <w:szCs w:val="24"/>
              </w:rPr>
              <w:t xml:space="preserve">(Фахове видання України , </w:t>
            </w:r>
            <w:proofErr w:type="spellStart"/>
            <w:r>
              <w:rPr>
                <w:color w:val="000000"/>
                <w:sz w:val="24"/>
                <w:szCs w:val="24"/>
              </w:rPr>
              <w:t>Scopus</w:t>
            </w:r>
            <w:proofErr w:type="spellEnd"/>
            <w:r>
              <w:rPr>
                <w:color w:val="000000"/>
                <w:sz w:val="24"/>
                <w:szCs w:val="24"/>
              </w:rPr>
              <w:t>)</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highlight w:val="yellow"/>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rPr>
                <w:sz w:val="24"/>
                <w:szCs w:val="24"/>
              </w:rPr>
            </w:pPr>
            <w:proofErr w:type="spellStart"/>
            <w:r>
              <w:rPr>
                <w:sz w:val="24"/>
                <w:szCs w:val="24"/>
              </w:rPr>
              <w:t>empirical</w:t>
            </w:r>
            <w:proofErr w:type="spellEnd"/>
            <w:r>
              <w:rPr>
                <w:sz w:val="24"/>
                <w:szCs w:val="24"/>
              </w:rPr>
              <w:t xml:space="preserve"> </w:t>
            </w:r>
            <w:proofErr w:type="spellStart"/>
            <w:r>
              <w:rPr>
                <w:sz w:val="24"/>
                <w:szCs w:val="24"/>
              </w:rPr>
              <w:t>model</w:t>
            </w:r>
            <w:proofErr w:type="spellEnd"/>
            <w:r>
              <w:rPr>
                <w:sz w:val="24"/>
                <w:szCs w:val="24"/>
              </w:rPr>
              <w:t xml:space="preserve">, </w:t>
            </w:r>
          </w:p>
          <w:p w:rsidR="0011462B" w:rsidRDefault="00D90595">
            <w:pPr>
              <w:rPr>
                <w:sz w:val="24"/>
                <w:szCs w:val="24"/>
              </w:rPr>
            </w:pPr>
            <w:proofErr w:type="spellStart"/>
            <w:r>
              <w:rPr>
                <w:sz w:val="24"/>
                <w:szCs w:val="24"/>
              </w:rPr>
              <w:t>membership</w:t>
            </w:r>
            <w:proofErr w:type="spellEnd"/>
            <w:r>
              <w:rPr>
                <w:sz w:val="24"/>
                <w:szCs w:val="24"/>
              </w:rPr>
              <w:t xml:space="preserve"> </w:t>
            </w:r>
            <w:proofErr w:type="spellStart"/>
            <w:r>
              <w:rPr>
                <w:sz w:val="24"/>
                <w:szCs w:val="24"/>
              </w:rPr>
              <w:t>function</w:t>
            </w:r>
            <w:proofErr w:type="spellEnd"/>
            <w:r>
              <w:rPr>
                <w:sz w:val="24"/>
                <w:szCs w:val="24"/>
              </w:rPr>
              <w:t xml:space="preserve">, </w:t>
            </w:r>
          </w:p>
          <w:p w:rsidR="0011462B" w:rsidRDefault="00D90595">
            <w:pPr>
              <w:rPr>
                <w:sz w:val="24"/>
                <w:szCs w:val="24"/>
              </w:rPr>
            </w:pPr>
            <w:proofErr w:type="spellStart"/>
            <w:r>
              <w:rPr>
                <w:sz w:val="24"/>
                <w:szCs w:val="24"/>
              </w:rPr>
              <w:t>function</w:t>
            </w:r>
            <w:proofErr w:type="spellEnd"/>
            <w:r>
              <w:rPr>
                <w:sz w:val="24"/>
                <w:szCs w:val="24"/>
              </w:rPr>
              <w:t xml:space="preserve"> </w:t>
            </w:r>
            <w:proofErr w:type="spellStart"/>
            <w:r>
              <w:rPr>
                <w:sz w:val="24"/>
                <w:szCs w:val="24"/>
              </w:rPr>
              <w:t>approximation</w:t>
            </w:r>
            <w:proofErr w:type="spellEnd"/>
            <w:r>
              <w:rPr>
                <w:sz w:val="24"/>
                <w:szCs w:val="24"/>
              </w:rPr>
              <w:t xml:space="preserve">, </w:t>
            </w:r>
          </w:p>
          <w:p w:rsidR="0011462B" w:rsidRDefault="00D90595">
            <w:pPr>
              <w:rPr>
                <w:sz w:val="24"/>
                <w:szCs w:val="24"/>
              </w:rPr>
            </w:pPr>
            <w:proofErr w:type="spellStart"/>
            <w:r>
              <w:rPr>
                <w:sz w:val="24"/>
                <w:szCs w:val="24"/>
              </w:rPr>
              <w:t>fuzzy</w:t>
            </w:r>
            <w:proofErr w:type="spellEnd"/>
            <w:r>
              <w:rPr>
                <w:sz w:val="24"/>
                <w:szCs w:val="24"/>
              </w:rPr>
              <w:t xml:space="preserve"> </w:t>
            </w:r>
            <w:proofErr w:type="spellStart"/>
            <w:r>
              <w:rPr>
                <w:sz w:val="24"/>
                <w:szCs w:val="24"/>
              </w:rPr>
              <w:t>numbers</w:t>
            </w:r>
            <w:proofErr w:type="spellEnd"/>
            <w:r>
              <w:rPr>
                <w:sz w:val="24"/>
                <w:szCs w:val="24"/>
              </w:rPr>
              <w:t xml:space="preserve">, </w:t>
            </w:r>
          </w:p>
          <w:p w:rsidR="0011462B" w:rsidRDefault="00D90595">
            <w:pPr>
              <w:rPr>
                <w:sz w:val="24"/>
                <w:szCs w:val="24"/>
                <w:highlight w:val="yellow"/>
              </w:rPr>
            </w:pPr>
            <w:proofErr w:type="spellStart"/>
            <w:r>
              <w:rPr>
                <w:sz w:val="24"/>
                <w:szCs w:val="24"/>
              </w:rPr>
              <w:t>genetic</w:t>
            </w:r>
            <w:proofErr w:type="spellEnd"/>
            <w:r>
              <w:rPr>
                <w:sz w:val="24"/>
                <w:szCs w:val="24"/>
              </w:rPr>
              <w:t xml:space="preserve"> </w:t>
            </w:r>
            <w:proofErr w:type="spellStart"/>
            <w:r>
              <w:rPr>
                <w:sz w:val="24"/>
                <w:szCs w:val="24"/>
              </w:rPr>
              <w:t>algorithm</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26">
              <w:r w:rsidR="00D90595">
                <w:rPr>
                  <w:color w:val="0000FF"/>
                  <w:sz w:val="24"/>
                  <w:szCs w:val="24"/>
                  <w:highlight w:val="white"/>
                  <w:u w:val="single"/>
                </w:rPr>
                <w:t>10.15587/1729-4061.2023.276586</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highlight w:val="yellow"/>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highlight w:val="yellow"/>
              </w:rPr>
            </w:pPr>
            <w:hyperlink r:id="rId27">
              <w:r w:rsidR="00D90595">
                <w:rPr>
                  <w:color w:val="0000FF"/>
                  <w:sz w:val="24"/>
                  <w:szCs w:val="24"/>
                  <w:highlight w:val="white"/>
                  <w:u w:val="single"/>
                </w:rPr>
                <w:t>https://doi.org/10.15587/1729-4061.2023.276586</w:t>
              </w:r>
            </w:hyperlink>
          </w:p>
        </w:tc>
      </w:tr>
      <w:tr w:rsidR="0011462B" w:rsidTr="00D90595">
        <w:trPr>
          <w:trHeight w:val="274"/>
        </w:trPr>
        <w:tc>
          <w:tcPr>
            <w:tcW w:w="9923" w:type="dxa"/>
            <w:gridSpan w:val="2"/>
          </w:tcPr>
          <w:p w:rsidR="0011462B" w:rsidRDefault="00D90595">
            <w:pPr>
              <w:numPr>
                <w:ilvl w:val="1"/>
                <w:numId w:val="1"/>
              </w:numPr>
              <w:pBdr>
                <w:top w:val="nil"/>
                <w:left w:val="nil"/>
                <w:bottom w:val="nil"/>
                <w:right w:val="nil"/>
                <w:between w:val="nil"/>
              </w:pBdr>
              <w:tabs>
                <w:tab w:val="left" w:pos="2861"/>
              </w:tabs>
              <w:ind w:left="357" w:hanging="357"/>
              <w:jc w:val="both"/>
              <w:rPr>
                <w:color w:val="000000"/>
                <w:sz w:val="24"/>
                <w:szCs w:val="24"/>
              </w:rPr>
            </w:pPr>
            <w:r>
              <w:rPr>
                <w:color w:val="000000"/>
                <w:sz w:val="24"/>
                <w:szCs w:val="24"/>
              </w:rPr>
              <w:t xml:space="preserve">Кропивницький Д. Р., </w:t>
            </w:r>
            <w:proofErr w:type="spellStart"/>
            <w:r>
              <w:rPr>
                <w:color w:val="000000"/>
                <w:sz w:val="24"/>
                <w:szCs w:val="24"/>
              </w:rPr>
              <w:t>Горбійчук</w:t>
            </w:r>
            <w:proofErr w:type="spellEnd"/>
            <w:r>
              <w:rPr>
                <w:color w:val="000000"/>
                <w:sz w:val="24"/>
                <w:szCs w:val="24"/>
              </w:rPr>
              <w:t xml:space="preserve"> М. І. Побудова математичної моделі бурового насосного агрегату для автоматичної системи керування тиском на його виході. </w:t>
            </w:r>
            <w:r>
              <w:rPr>
                <w:i/>
                <w:color w:val="000000"/>
                <w:sz w:val="24"/>
                <w:szCs w:val="24"/>
              </w:rPr>
              <w:t>Методи та прилади контролю якості</w:t>
            </w:r>
            <w:r>
              <w:rPr>
                <w:color w:val="000000"/>
                <w:sz w:val="24"/>
                <w:szCs w:val="24"/>
              </w:rPr>
              <w:t>. Івано-Франківськ: ІФНТУНГ, 2023. № 1 (50). С. 48-59. (наукове фахове видання України).</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highlight w:val="yellow"/>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sz w:val="24"/>
                <w:szCs w:val="24"/>
                <w:highlight w:val="white"/>
              </w:rPr>
            </w:pPr>
            <w:r>
              <w:rPr>
                <w:sz w:val="24"/>
                <w:szCs w:val="24"/>
                <w:highlight w:val="white"/>
              </w:rPr>
              <w:t xml:space="preserve">математична модель, </w:t>
            </w:r>
          </w:p>
          <w:p w:rsidR="0011462B" w:rsidRDefault="00D90595">
            <w:pPr>
              <w:pBdr>
                <w:top w:val="nil"/>
                <w:left w:val="nil"/>
                <w:bottom w:val="nil"/>
                <w:right w:val="nil"/>
                <w:between w:val="nil"/>
              </w:pBdr>
              <w:rPr>
                <w:sz w:val="24"/>
                <w:szCs w:val="24"/>
                <w:highlight w:val="white"/>
              </w:rPr>
            </w:pPr>
            <w:r>
              <w:rPr>
                <w:sz w:val="24"/>
                <w:szCs w:val="24"/>
                <w:highlight w:val="white"/>
              </w:rPr>
              <w:t xml:space="preserve">буровий насосний агрегат, </w:t>
            </w:r>
          </w:p>
          <w:p w:rsidR="0011462B" w:rsidRDefault="00D90595">
            <w:pPr>
              <w:pBdr>
                <w:top w:val="nil"/>
                <w:left w:val="nil"/>
                <w:bottom w:val="nil"/>
                <w:right w:val="nil"/>
                <w:between w:val="nil"/>
              </w:pBdr>
              <w:rPr>
                <w:sz w:val="24"/>
                <w:szCs w:val="24"/>
                <w:highlight w:val="white"/>
              </w:rPr>
            </w:pPr>
            <w:r>
              <w:rPr>
                <w:sz w:val="24"/>
                <w:szCs w:val="24"/>
                <w:highlight w:val="white"/>
              </w:rPr>
              <w:t xml:space="preserve">автоматична система керування, </w:t>
            </w:r>
          </w:p>
          <w:p w:rsidR="0011462B" w:rsidRDefault="00D90595">
            <w:pPr>
              <w:pBdr>
                <w:top w:val="nil"/>
                <w:left w:val="nil"/>
                <w:bottom w:val="nil"/>
                <w:right w:val="nil"/>
                <w:between w:val="nil"/>
              </w:pBdr>
              <w:rPr>
                <w:sz w:val="24"/>
                <w:szCs w:val="24"/>
                <w:highlight w:val="white"/>
              </w:rPr>
            </w:pPr>
            <w:r>
              <w:rPr>
                <w:sz w:val="24"/>
                <w:szCs w:val="24"/>
                <w:highlight w:val="white"/>
              </w:rPr>
              <w:t xml:space="preserve">тиск, </w:t>
            </w:r>
          </w:p>
          <w:p w:rsidR="0011462B" w:rsidRDefault="00D90595">
            <w:pPr>
              <w:pBdr>
                <w:top w:val="nil"/>
                <w:left w:val="nil"/>
                <w:bottom w:val="nil"/>
                <w:right w:val="nil"/>
                <w:between w:val="nil"/>
              </w:pBdr>
              <w:rPr>
                <w:sz w:val="24"/>
                <w:szCs w:val="24"/>
                <w:highlight w:val="white"/>
              </w:rPr>
            </w:pPr>
            <w:r>
              <w:rPr>
                <w:sz w:val="24"/>
                <w:szCs w:val="24"/>
                <w:highlight w:val="white"/>
              </w:rPr>
              <w:t>передавальна функція</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28">
              <w:r w:rsidR="00D90595">
                <w:rPr>
                  <w:color w:val="4E1DEB"/>
                  <w:sz w:val="24"/>
                  <w:szCs w:val="24"/>
                  <w:highlight w:val="white"/>
                  <w:u w:val="single"/>
                </w:rPr>
                <w:t>10.31471/1993-9981-2023-1(50)-48-59</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highlight w:val="yellow"/>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highlight w:val="yellow"/>
              </w:rPr>
            </w:pPr>
            <w:hyperlink r:id="rId29">
              <w:r w:rsidR="00D90595">
                <w:rPr>
                  <w:color w:val="4E1DEB"/>
                  <w:sz w:val="24"/>
                  <w:szCs w:val="24"/>
                  <w:highlight w:val="white"/>
                  <w:u w:val="single"/>
                </w:rPr>
                <w:t>https://doi.org/10.31471/1993-9981-2023-1(50)-48-59</w:t>
              </w:r>
            </w:hyperlink>
          </w:p>
        </w:tc>
      </w:tr>
      <w:tr w:rsidR="0011462B" w:rsidTr="00D90595">
        <w:trPr>
          <w:trHeight w:val="274"/>
        </w:trPr>
        <w:tc>
          <w:tcPr>
            <w:tcW w:w="9923" w:type="dxa"/>
            <w:gridSpan w:val="2"/>
          </w:tcPr>
          <w:p w:rsidR="0011462B" w:rsidRDefault="00D90595">
            <w:pPr>
              <w:pBdr>
                <w:top w:val="nil"/>
                <w:left w:val="nil"/>
                <w:bottom w:val="nil"/>
                <w:right w:val="nil"/>
                <w:between w:val="nil"/>
              </w:pBdr>
              <w:jc w:val="center"/>
              <w:rPr>
                <w:color w:val="000000"/>
                <w:sz w:val="24"/>
                <w:szCs w:val="24"/>
              </w:rPr>
            </w:pPr>
            <w:r>
              <w:rPr>
                <w:b/>
                <w:color w:val="000000"/>
                <w:sz w:val="24"/>
                <w:szCs w:val="24"/>
              </w:rPr>
              <w:t>3. Захист</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 xml:space="preserve">3.1 Посилання, за яким здійснюватиметься </w:t>
            </w:r>
            <w:proofErr w:type="spellStart"/>
            <w:r>
              <w:rPr>
                <w:color w:val="000000"/>
                <w:sz w:val="24"/>
                <w:szCs w:val="24"/>
              </w:rPr>
              <w:t>онлайн</w:t>
            </w:r>
            <w:proofErr w:type="spellEnd"/>
            <w:r>
              <w:rPr>
                <w:color w:val="000000"/>
                <w:sz w:val="24"/>
                <w:szCs w:val="24"/>
              </w:rPr>
              <w:t xml:space="preserve"> трансляція захисту</w:t>
            </w:r>
          </w:p>
        </w:tc>
        <w:tc>
          <w:tcPr>
            <w:tcW w:w="7290" w:type="dxa"/>
          </w:tcPr>
          <w:p w:rsidR="0011462B" w:rsidRDefault="0011462B">
            <w:pPr>
              <w:pBdr>
                <w:top w:val="nil"/>
                <w:left w:val="nil"/>
                <w:bottom w:val="nil"/>
                <w:right w:val="nil"/>
                <w:between w:val="nil"/>
              </w:pBdr>
              <w:jc w:val="center"/>
              <w:rPr>
                <w:color w:val="000000"/>
                <w:sz w:val="24"/>
                <w:szCs w:val="24"/>
                <w:highlight w:val="green"/>
              </w:rPr>
            </w:pPr>
          </w:p>
        </w:tc>
      </w:tr>
      <w:tr w:rsidR="0011462B" w:rsidTr="00D90595">
        <w:trPr>
          <w:trHeight w:val="274"/>
        </w:trPr>
        <w:tc>
          <w:tcPr>
            <w:tcW w:w="9923" w:type="dxa"/>
            <w:gridSpan w:val="2"/>
          </w:tcPr>
          <w:p w:rsidR="0011462B" w:rsidRDefault="00D90595">
            <w:pPr>
              <w:pBdr>
                <w:top w:val="nil"/>
                <w:left w:val="nil"/>
                <w:bottom w:val="nil"/>
                <w:right w:val="nil"/>
                <w:between w:val="nil"/>
              </w:pBdr>
              <w:jc w:val="center"/>
              <w:rPr>
                <w:color w:val="000000"/>
                <w:sz w:val="24"/>
                <w:szCs w:val="24"/>
              </w:rPr>
            </w:pPr>
            <w:r>
              <w:rPr>
                <w:b/>
                <w:color w:val="000000"/>
                <w:sz w:val="24"/>
                <w:szCs w:val="24"/>
              </w:rPr>
              <w:t>4. Разова рада</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4.1 Дата рішення Вченої ради про утворення разової ради (номер і дата наказу за результатами рішення Вченої ради)</w:t>
            </w:r>
          </w:p>
        </w:tc>
        <w:tc>
          <w:tcPr>
            <w:tcW w:w="7290" w:type="dxa"/>
          </w:tcPr>
          <w:p w:rsidR="0011462B" w:rsidRDefault="0011462B">
            <w:pPr>
              <w:pBdr>
                <w:top w:val="nil"/>
                <w:left w:val="nil"/>
                <w:bottom w:val="nil"/>
                <w:right w:val="nil"/>
                <w:between w:val="nil"/>
              </w:pBdr>
              <w:jc w:val="center"/>
              <w:rPr>
                <w:color w:val="000000"/>
                <w:sz w:val="24"/>
                <w:szCs w:val="24"/>
                <w:highlight w:val="green"/>
              </w:rPr>
            </w:pPr>
          </w:p>
          <w:p w:rsidR="0011462B" w:rsidRDefault="001B7BE3">
            <w:pPr>
              <w:pBdr>
                <w:top w:val="nil"/>
                <w:left w:val="nil"/>
                <w:bottom w:val="nil"/>
                <w:right w:val="nil"/>
                <w:between w:val="nil"/>
              </w:pBdr>
              <w:jc w:val="center"/>
              <w:rPr>
                <w:color w:val="000000"/>
                <w:sz w:val="24"/>
                <w:szCs w:val="24"/>
                <w:highlight w:val="green"/>
              </w:rPr>
            </w:pPr>
            <w:r w:rsidRPr="001B7BE3">
              <w:rPr>
                <w:color w:val="000000"/>
                <w:sz w:val="24"/>
                <w:szCs w:val="24"/>
              </w:rPr>
              <w:t>Наказ №360 від 27.12</w:t>
            </w:r>
            <w:r w:rsidR="00D90595" w:rsidRPr="001B7BE3">
              <w:rPr>
                <w:color w:val="000000"/>
                <w:sz w:val="24"/>
                <w:szCs w:val="24"/>
              </w:rPr>
              <w:t>.2023</w:t>
            </w:r>
            <w:bookmarkStart w:id="0" w:name="_GoBack"/>
            <w:bookmarkEnd w:id="0"/>
          </w:p>
        </w:tc>
      </w:tr>
      <w:tr w:rsidR="0011462B" w:rsidTr="00D90595">
        <w:trPr>
          <w:trHeight w:val="274"/>
        </w:trPr>
        <w:tc>
          <w:tcPr>
            <w:tcW w:w="9923" w:type="dxa"/>
            <w:gridSpan w:val="2"/>
          </w:tcPr>
          <w:p w:rsidR="0011462B" w:rsidRDefault="00D90595">
            <w:pPr>
              <w:pBdr>
                <w:top w:val="nil"/>
                <w:left w:val="nil"/>
                <w:bottom w:val="nil"/>
                <w:right w:val="nil"/>
                <w:between w:val="nil"/>
              </w:pBdr>
              <w:jc w:val="center"/>
              <w:rPr>
                <w:color w:val="000000"/>
                <w:sz w:val="24"/>
                <w:szCs w:val="24"/>
              </w:rPr>
            </w:pPr>
            <w:r>
              <w:rPr>
                <w:b/>
                <w:color w:val="000000"/>
                <w:sz w:val="24"/>
                <w:szCs w:val="24"/>
              </w:rPr>
              <w:lastRenderedPageBreak/>
              <w:t>Голова разової ради</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ПІБ</w:t>
            </w:r>
          </w:p>
        </w:tc>
        <w:tc>
          <w:tcPr>
            <w:tcW w:w="7290" w:type="dxa"/>
          </w:tcPr>
          <w:p w:rsidR="0011462B" w:rsidRDefault="00D90595">
            <w:pPr>
              <w:pBdr>
                <w:top w:val="nil"/>
                <w:left w:val="nil"/>
                <w:bottom w:val="nil"/>
                <w:right w:val="nil"/>
                <w:between w:val="nil"/>
              </w:pBdr>
              <w:jc w:val="center"/>
              <w:rPr>
                <w:b/>
                <w:color w:val="000000"/>
                <w:sz w:val="24"/>
                <w:szCs w:val="24"/>
              </w:rPr>
            </w:pPr>
            <w:proofErr w:type="spellStart"/>
            <w:r>
              <w:rPr>
                <w:b/>
                <w:color w:val="000000"/>
                <w:sz w:val="24"/>
                <w:szCs w:val="24"/>
              </w:rPr>
              <w:t>Шекета</w:t>
            </w:r>
            <w:proofErr w:type="spellEnd"/>
            <w:r>
              <w:rPr>
                <w:b/>
                <w:color w:val="000000"/>
                <w:sz w:val="24"/>
                <w:szCs w:val="24"/>
              </w:rPr>
              <w:t xml:space="preserve"> Василь Іванович</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Місце роботи</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Івано-Франківський національний технічний університет нафти і газу</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Посада</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Професор</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Факультет або інший структурний підрозділ</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Кафедра інженерії програмного забезпечення</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Науковий ступінь</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Доктор технічних наук</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Дата отримання диплома доктора філософії</w:t>
            </w:r>
          </w:p>
          <w:p w:rsidR="0011462B" w:rsidRDefault="00D90595">
            <w:pPr>
              <w:pBdr>
                <w:top w:val="nil"/>
                <w:left w:val="nil"/>
                <w:bottom w:val="nil"/>
                <w:right w:val="nil"/>
                <w:between w:val="nil"/>
              </w:pBdr>
              <w:jc w:val="center"/>
              <w:rPr>
                <w:color w:val="000000"/>
                <w:sz w:val="24"/>
                <w:szCs w:val="24"/>
              </w:rPr>
            </w:pPr>
            <w:r>
              <w:rPr>
                <w:color w:val="000000"/>
                <w:sz w:val="24"/>
                <w:szCs w:val="24"/>
              </w:rPr>
              <w:t>(кандидата наук)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ДД № 007109</w:t>
            </w:r>
          </w:p>
          <w:p w:rsidR="0011462B" w:rsidRDefault="00D90595">
            <w:pPr>
              <w:pBdr>
                <w:top w:val="nil"/>
                <w:left w:val="nil"/>
                <w:bottom w:val="nil"/>
                <w:right w:val="nil"/>
                <w:between w:val="nil"/>
              </w:pBdr>
              <w:jc w:val="center"/>
              <w:rPr>
                <w:color w:val="000000"/>
                <w:sz w:val="24"/>
                <w:szCs w:val="24"/>
              </w:rPr>
            </w:pPr>
            <w:r>
              <w:rPr>
                <w:color w:val="000000"/>
                <w:sz w:val="24"/>
                <w:szCs w:val="24"/>
              </w:rPr>
              <w:t>12.12.2017</w:t>
            </w:r>
          </w:p>
          <w:p w:rsidR="0011462B" w:rsidRDefault="00D90595">
            <w:pPr>
              <w:pBdr>
                <w:top w:val="nil"/>
                <w:left w:val="nil"/>
                <w:bottom w:val="nil"/>
                <w:right w:val="nil"/>
                <w:between w:val="nil"/>
              </w:pBdr>
              <w:jc w:val="center"/>
              <w:rPr>
                <w:color w:val="000000"/>
                <w:sz w:val="24"/>
                <w:szCs w:val="24"/>
              </w:rPr>
            </w:pPr>
            <w:r>
              <w:rPr>
                <w:color w:val="000000"/>
                <w:sz w:val="24"/>
                <w:szCs w:val="24"/>
              </w:rPr>
              <w:t xml:space="preserve">05.13.06 - інформаційні технології </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ORCID</w:t>
            </w:r>
          </w:p>
        </w:tc>
        <w:tc>
          <w:tcPr>
            <w:tcW w:w="7290" w:type="dxa"/>
          </w:tcPr>
          <w:p w:rsidR="0011462B" w:rsidRDefault="00D90595">
            <w:pPr>
              <w:pBdr>
                <w:top w:val="nil"/>
                <w:left w:val="nil"/>
                <w:bottom w:val="nil"/>
                <w:right w:val="nil"/>
                <w:between w:val="nil"/>
              </w:pBdr>
              <w:ind w:firstLine="708"/>
              <w:jc w:val="center"/>
              <w:rPr>
                <w:color w:val="000000"/>
                <w:sz w:val="24"/>
                <w:szCs w:val="24"/>
              </w:rPr>
            </w:pPr>
            <w:r>
              <w:rPr>
                <w:sz w:val="24"/>
                <w:szCs w:val="24"/>
              </w:rPr>
              <w:t>https://orcid.org/0000-0002-1318-4895</w:t>
            </w:r>
          </w:p>
        </w:tc>
      </w:tr>
      <w:tr w:rsidR="0011462B" w:rsidTr="00D90595">
        <w:trPr>
          <w:trHeight w:val="274"/>
        </w:trPr>
        <w:tc>
          <w:tcPr>
            <w:tcW w:w="9923" w:type="dxa"/>
            <w:gridSpan w:val="2"/>
          </w:tcPr>
          <w:p w:rsidR="0011462B" w:rsidRDefault="00D90595">
            <w:pPr>
              <w:pBdr>
                <w:top w:val="nil"/>
                <w:left w:val="nil"/>
                <w:bottom w:val="nil"/>
                <w:right w:val="nil"/>
                <w:between w:val="nil"/>
              </w:pBdr>
              <w:jc w:val="center"/>
              <w:rPr>
                <w:color w:val="000000"/>
                <w:sz w:val="24"/>
                <w:szCs w:val="24"/>
              </w:rPr>
            </w:pPr>
            <w:r>
              <w:rPr>
                <w:color w:val="000000"/>
                <w:sz w:val="24"/>
                <w:szCs w:val="24"/>
              </w:rPr>
              <w:t>Публікації за тематикою дисертації</w:t>
            </w:r>
          </w:p>
        </w:tc>
      </w:tr>
      <w:tr w:rsidR="0011462B" w:rsidTr="00D90595">
        <w:trPr>
          <w:trHeight w:val="274"/>
        </w:trPr>
        <w:tc>
          <w:tcPr>
            <w:tcW w:w="9923" w:type="dxa"/>
            <w:gridSpan w:val="2"/>
          </w:tcPr>
          <w:p w:rsidR="0011462B" w:rsidRDefault="00D90595">
            <w:pPr>
              <w:numPr>
                <w:ilvl w:val="2"/>
                <w:numId w:val="1"/>
              </w:numPr>
              <w:pBdr>
                <w:top w:val="nil"/>
                <w:left w:val="nil"/>
                <w:bottom w:val="nil"/>
                <w:right w:val="nil"/>
                <w:between w:val="nil"/>
              </w:pBdr>
              <w:ind w:left="357" w:hanging="357"/>
              <w:jc w:val="both"/>
              <w:rPr>
                <w:color w:val="000000"/>
                <w:sz w:val="24"/>
                <w:szCs w:val="24"/>
              </w:rPr>
            </w:pPr>
            <w:r>
              <w:rPr>
                <w:color w:val="000000"/>
                <w:sz w:val="24"/>
                <w:szCs w:val="24"/>
              </w:rPr>
              <w:t xml:space="preserve">O. </w:t>
            </w:r>
            <w:proofErr w:type="spellStart"/>
            <w:r>
              <w:rPr>
                <w:color w:val="000000"/>
                <w:sz w:val="24"/>
                <w:szCs w:val="24"/>
              </w:rPr>
              <w:t>Andreykiv</w:t>
            </w:r>
            <w:proofErr w:type="spellEnd"/>
            <w:r>
              <w:rPr>
                <w:color w:val="000000"/>
                <w:sz w:val="24"/>
                <w:szCs w:val="24"/>
              </w:rPr>
              <w:t xml:space="preserve">, I. </w:t>
            </w:r>
            <w:proofErr w:type="spellStart"/>
            <w:r>
              <w:rPr>
                <w:color w:val="000000"/>
                <w:sz w:val="24"/>
                <w:szCs w:val="24"/>
              </w:rPr>
              <w:t>Dolinska</w:t>
            </w:r>
            <w:proofErr w:type="spellEnd"/>
            <w:r>
              <w:rPr>
                <w:color w:val="000000"/>
                <w:sz w:val="24"/>
                <w:szCs w:val="24"/>
              </w:rPr>
              <w:t xml:space="preserve">, S. </w:t>
            </w:r>
            <w:proofErr w:type="spellStart"/>
            <w:r>
              <w:rPr>
                <w:color w:val="000000"/>
                <w:sz w:val="24"/>
                <w:szCs w:val="24"/>
              </w:rPr>
              <w:t>Nastasiak</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V. </w:t>
            </w:r>
            <w:proofErr w:type="spellStart"/>
            <w:r>
              <w:rPr>
                <w:color w:val="000000"/>
                <w:sz w:val="24"/>
                <w:szCs w:val="24"/>
              </w:rPr>
              <w:t>Sheketa</w:t>
            </w:r>
            <w:proofErr w:type="spellEnd"/>
            <w:r>
              <w:rPr>
                <w:color w:val="000000"/>
                <w:sz w:val="24"/>
                <w:szCs w:val="24"/>
              </w:rPr>
              <w:t>, "</w:t>
            </w:r>
            <w:proofErr w:type="spellStart"/>
            <w:r>
              <w:rPr>
                <w:color w:val="000000"/>
                <w:sz w:val="24"/>
                <w:szCs w:val="24"/>
              </w:rPr>
              <w:t>Mathematical</w:t>
            </w:r>
            <w:proofErr w:type="spellEnd"/>
            <w:r>
              <w:rPr>
                <w:color w:val="000000"/>
                <w:sz w:val="24"/>
                <w:szCs w:val="24"/>
              </w:rPr>
              <w:t xml:space="preserve"> </w:t>
            </w:r>
            <w:proofErr w:type="spellStart"/>
            <w:r>
              <w:rPr>
                <w:color w:val="000000"/>
                <w:sz w:val="24"/>
                <w:szCs w:val="24"/>
              </w:rPr>
              <w:t>Modeling</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Hydrogen</w:t>
            </w:r>
            <w:proofErr w:type="spellEnd"/>
            <w:r>
              <w:rPr>
                <w:color w:val="000000"/>
                <w:sz w:val="24"/>
                <w:szCs w:val="24"/>
              </w:rPr>
              <w:t xml:space="preserve"> </w:t>
            </w:r>
            <w:proofErr w:type="spellStart"/>
            <w:r>
              <w:rPr>
                <w:color w:val="000000"/>
                <w:sz w:val="24"/>
                <w:szCs w:val="24"/>
              </w:rPr>
              <w:t>Cracks</w:t>
            </w:r>
            <w:proofErr w:type="spellEnd"/>
            <w:r>
              <w:rPr>
                <w:color w:val="000000"/>
                <w:sz w:val="24"/>
                <w:szCs w:val="24"/>
              </w:rPr>
              <w:t xml:space="preserve"> </w:t>
            </w:r>
            <w:proofErr w:type="spellStart"/>
            <w:r>
              <w:rPr>
                <w:color w:val="000000"/>
                <w:sz w:val="24"/>
                <w:szCs w:val="24"/>
              </w:rPr>
              <w:t>Growth</w:t>
            </w:r>
            <w:proofErr w:type="spellEnd"/>
            <w:r>
              <w:rPr>
                <w:color w:val="000000"/>
                <w:sz w:val="24"/>
                <w:szCs w:val="24"/>
              </w:rPr>
              <w:t xml:space="preserve"> </w:t>
            </w:r>
            <w:proofErr w:type="spellStart"/>
            <w:r>
              <w:rPr>
                <w:color w:val="000000"/>
                <w:sz w:val="24"/>
                <w:szCs w:val="24"/>
              </w:rPr>
              <w:t>Kinetics</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Metallic</w:t>
            </w:r>
            <w:proofErr w:type="spellEnd"/>
            <w:r>
              <w:rPr>
                <w:color w:val="000000"/>
                <w:sz w:val="24"/>
                <w:szCs w:val="24"/>
              </w:rPr>
              <w:t xml:space="preserve"> </w:t>
            </w:r>
            <w:proofErr w:type="spellStart"/>
            <w:r>
              <w:rPr>
                <w:color w:val="000000"/>
                <w:sz w:val="24"/>
                <w:szCs w:val="24"/>
              </w:rPr>
              <w:t>Materials</w:t>
            </w:r>
            <w:proofErr w:type="spellEnd"/>
            <w:r>
              <w:rPr>
                <w:color w:val="000000"/>
                <w:sz w:val="24"/>
                <w:szCs w:val="24"/>
              </w:rPr>
              <w:t xml:space="preserve"> </w:t>
            </w:r>
            <w:proofErr w:type="spellStart"/>
            <w:r>
              <w:rPr>
                <w:color w:val="000000"/>
                <w:sz w:val="24"/>
                <w:szCs w:val="24"/>
              </w:rPr>
              <w:t>at</w:t>
            </w:r>
            <w:proofErr w:type="spellEnd"/>
            <w:r>
              <w:rPr>
                <w:color w:val="000000"/>
                <w:sz w:val="24"/>
                <w:szCs w:val="24"/>
              </w:rPr>
              <w:t xml:space="preserve"> </w:t>
            </w:r>
            <w:proofErr w:type="spellStart"/>
            <w:r>
              <w:rPr>
                <w:color w:val="000000"/>
                <w:sz w:val="24"/>
                <w:szCs w:val="24"/>
              </w:rPr>
              <w:t>High</w:t>
            </w:r>
            <w:proofErr w:type="spellEnd"/>
            <w:r>
              <w:rPr>
                <w:color w:val="000000"/>
                <w:sz w:val="24"/>
                <w:szCs w:val="24"/>
              </w:rPr>
              <w:t xml:space="preserve"> </w:t>
            </w:r>
            <w:proofErr w:type="spellStart"/>
            <w:r>
              <w:rPr>
                <w:color w:val="000000"/>
                <w:sz w:val="24"/>
                <w:szCs w:val="24"/>
              </w:rPr>
              <w:t>Hydrogen</w:t>
            </w:r>
            <w:proofErr w:type="spellEnd"/>
            <w:r>
              <w:rPr>
                <w:color w:val="000000"/>
                <w:sz w:val="24"/>
                <w:szCs w:val="24"/>
              </w:rPr>
              <w:t xml:space="preserve"> </w:t>
            </w:r>
            <w:proofErr w:type="spellStart"/>
            <w:r>
              <w:rPr>
                <w:color w:val="000000"/>
                <w:sz w:val="24"/>
                <w:szCs w:val="24"/>
              </w:rPr>
              <w:t>Parameters</w:t>
            </w:r>
            <w:proofErr w:type="spellEnd"/>
            <w:r>
              <w:rPr>
                <w:color w:val="000000"/>
                <w:sz w:val="24"/>
                <w:szCs w:val="24"/>
              </w:rPr>
              <w:t xml:space="preserve">," 2023 13th </w:t>
            </w:r>
            <w:proofErr w:type="spellStart"/>
            <w:r>
              <w:rPr>
                <w:color w:val="000000"/>
                <w:sz w:val="24"/>
                <w:szCs w:val="24"/>
              </w:rPr>
              <w:t>International</w:t>
            </w:r>
            <w:proofErr w:type="spellEnd"/>
            <w:r>
              <w:rPr>
                <w:color w:val="000000"/>
                <w:sz w:val="24"/>
                <w:szCs w:val="24"/>
              </w:rPr>
              <w:t xml:space="preserve"> </w:t>
            </w:r>
            <w:proofErr w:type="spellStart"/>
            <w:r>
              <w:rPr>
                <w:color w:val="000000"/>
                <w:sz w:val="24"/>
                <w:szCs w:val="24"/>
              </w:rPr>
              <w:t>Conference</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Advanced</w:t>
            </w:r>
            <w:proofErr w:type="spellEnd"/>
            <w:r>
              <w:rPr>
                <w:color w:val="000000"/>
                <w:sz w:val="24"/>
                <w:szCs w:val="24"/>
              </w:rPr>
              <w:t xml:space="preserve"> </w:t>
            </w:r>
            <w:proofErr w:type="spellStart"/>
            <w:r>
              <w:rPr>
                <w:color w:val="000000"/>
                <w:sz w:val="24"/>
                <w:szCs w:val="24"/>
              </w:rPr>
              <w:t>Computer</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Technologies (ACIT), </w:t>
            </w:r>
            <w:proofErr w:type="spellStart"/>
            <w:r>
              <w:rPr>
                <w:color w:val="000000"/>
                <w:sz w:val="24"/>
                <w:szCs w:val="24"/>
              </w:rPr>
              <w:t>Wrocław</w:t>
            </w:r>
            <w:proofErr w:type="spellEnd"/>
            <w:r>
              <w:rPr>
                <w:color w:val="000000"/>
                <w:sz w:val="24"/>
                <w:szCs w:val="24"/>
              </w:rPr>
              <w:t xml:space="preserve">, </w:t>
            </w:r>
            <w:proofErr w:type="spellStart"/>
            <w:r>
              <w:rPr>
                <w:color w:val="000000"/>
                <w:sz w:val="24"/>
                <w:szCs w:val="24"/>
              </w:rPr>
              <w:t>Poland</w:t>
            </w:r>
            <w:proofErr w:type="spellEnd"/>
            <w:r>
              <w:rPr>
                <w:color w:val="000000"/>
                <w:sz w:val="24"/>
                <w:szCs w:val="24"/>
              </w:rPr>
              <w:t xml:space="preserve">, 2023, </w:t>
            </w:r>
            <w:proofErr w:type="spellStart"/>
            <w:r>
              <w:rPr>
                <w:color w:val="000000"/>
                <w:sz w:val="24"/>
                <w:szCs w:val="24"/>
              </w:rPr>
              <w:t>pp</w:t>
            </w:r>
            <w:proofErr w:type="spellEnd"/>
            <w:r>
              <w:rPr>
                <w:color w:val="000000"/>
                <w:sz w:val="24"/>
                <w:szCs w:val="24"/>
              </w:rPr>
              <w:t xml:space="preserve">. 88-91 (Публікація в іноземному виданні, </w:t>
            </w:r>
            <w:proofErr w:type="spellStart"/>
            <w:r>
              <w:rPr>
                <w:color w:val="000000"/>
                <w:sz w:val="24"/>
                <w:szCs w:val="24"/>
              </w:rPr>
              <w:t>Scopus</w:t>
            </w:r>
            <w:proofErr w:type="spellEnd"/>
            <w:r>
              <w:rPr>
                <w:color w:val="000000"/>
                <w:sz w:val="24"/>
                <w:szCs w:val="24"/>
              </w:rPr>
              <w:t>).</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rPr>
                <w:sz w:val="24"/>
                <w:szCs w:val="24"/>
              </w:rPr>
            </w:pPr>
            <w:proofErr w:type="spellStart"/>
            <w:r>
              <w:rPr>
                <w:sz w:val="24"/>
                <w:szCs w:val="24"/>
              </w:rPr>
              <w:t>mathematical</w:t>
            </w:r>
            <w:proofErr w:type="spellEnd"/>
            <w:r>
              <w:rPr>
                <w:sz w:val="24"/>
                <w:szCs w:val="24"/>
              </w:rPr>
              <w:t xml:space="preserve"> </w:t>
            </w:r>
            <w:proofErr w:type="spellStart"/>
            <w:r>
              <w:rPr>
                <w:sz w:val="24"/>
                <w:szCs w:val="24"/>
              </w:rPr>
              <w:t>modeling</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crack</w:t>
            </w:r>
            <w:proofErr w:type="spellEnd"/>
            <w:r>
              <w:rPr>
                <w:sz w:val="24"/>
                <w:szCs w:val="24"/>
              </w:rPr>
              <w:t xml:space="preserve"> </w:t>
            </w:r>
            <w:proofErr w:type="spellStart"/>
            <w:r>
              <w:rPr>
                <w:sz w:val="24"/>
                <w:szCs w:val="24"/>
              </w:rPr>
              <w:t>propagation</w:t>
            </w:r>
            <w:proofErr w:type="spellEnd"/>
            <w:r>
              <w:rPr>
                <w:sz w:val="24"/>
                <w:szCs w:val="24"/>
              </w:rPr>
              <w:t>,</w:t>
            </w:r>
          </w:p>
          <w:p w:rsidR="0011462B" w:rsidRDefault="00D90595">
            <w:pPr>
              <w:rPr>
                <w:sz w:val="24"/>
                <w:szCs w:val="24"/>
              </w:rPr>
            </w:pPr>
            <w:proofErr w:type="spellStart"/>
            <w:r>
              <w:rPr>
                <w:sz w:val="24"/>
                <w:szCs w:val="24"/>
              </w:rPr>
              <w:t>mathematical</w:t>
            </w:r>
            <w:proofErr w:type="spellEnd"/>
            <w:r>
              <w:rPr>
                <w:sz w:val="24"/>
                <w:szCs w:val="24"/>
              </w:rPr>
              <w:t xml:space="preserve"> </w:t>
            </w:r>
            <w:proofErr w:type="spellStart"/>
            <w:r>
              <w:rPr>
                <w:sz w:val="24"/>
                <w:szCs w:val="24"/>
              </w:rPr>
              <w:t>model</w:t>
            </w:r>
            <w:proofErr w:type="spellEnd"/>
            <w:r>
              <w:rPr>
                <w:sz w:val="24"/>
                <w:szCs w:val="24"/>
              </w:rPr>
              <w:t>,</w:t>
            </w:r>
          </w:p>
          <w:p w:rsidR="0011462B" w:rsidRDefault="00D90595">
            <w:pPr>
              <w:rPr>
                <w:sz w:val="24"/>
                <w:szCs w:val="24"/>
              </w:rPr>
            </w:pPr>
            <w:proofErr w:type="spellStart"/>
            <w:r>
              <w:rPr>
                <w:sz w:val="24"/>
                <w:szCs w:val="24"/>
              </w:rPr>
              <w:t>hydrogen</w:t>
            </w:r>
            <w:proofErr w:type="spellEnd"/>
            <w:r>
              <w:rPr>
                <w:sz w:val="24"/>
                <w:szCs w:val="24"/>
              </w:rPr>
              <w:t xml:space="preserve"> </w:t>
            </w:r>
            <w:proofErr w:type="spellStart"/>
            <w:r>
              <w:rPr>
                <w:sz w:val="24"/>
                <w:szCs w:val="24"/>
              </w:rPr>
              <w:t>diffusion</w:t>
            </w:r>
            <w:proofErr w:type="spellEnd"/>
            <w:r>
              <w:rPr>
                <w:sz w:val="24"/>
                <w:szCs w:val="24"/>
              </w:rPr>
              <w:t xml:space="preserve"> </w:t>
            </w:r>
            <w:proofErr w:type="spellStart"/>
            <w:r>
              <w:rPr>
                <w:sz w:val="24"/>
                <w:szCs w:val="24"/>
              </w:rPr>
              <w:t>problem</w:t>
            </w:r>
            <w:proofErr w:type="spellEnd"/>
            <w:r>
              <w:rPr>
                <w:sz w:val="24"/>
                <w:szCs w:val="24"/>
              </w:rPr>
              <w:t>,</w:t>
            </w:r>
          </w:p>
          <w:p w:rsidR="0011462B" w:rsidRDefault="00D90595">
            <w:pPr>
              <w:rPr>
                <w:sz w:val="24"/>
                <w:szCs w:val="24"/>
              </w:rPr>
            </w:pPr>
            <w:proofErr w:type="spellStart"/>
            <w:r>
              <w:rPr>
                <w:sz w:val="24"/>
                <w:szCs w:val="24"/>
              </w:rPr>
              <w:t>computational</w:t>
            </w:r>
            <w:proofErr w:type="spellEnd"/>
            <w:r>
              <w:rPr>
                <w:sz w:val="24"/>
                <w:szCs w:val="24"/>
              </w:rPr>
              <w:t xml:space="preserve"> </w:t>
            </w:r>
            <w:proofErr w:type="spellStart"/>
            <w:r>
              <w:rPr>
                <w:sz w:val="24"/>
                <w:szCs w:val="24"/>
              </w:rPr>
              <w:t>experiment</w:t>
            </w:r>
            <w:proofErr w:type="spellEnd"/>
            <w:r>
              <w:rPr>
                <w:sz w:val="24"/>
                <w:szCs w:val="24"/>
              </w:rPr>
              <w:t>,</w:t>
            </w:r>
          </w:p>
          <w:p w:rsidR="0011462B" w:rsidRDefault="00D90595">
            <w:pPr>
              <w:rPr>
                <w:sz w:val="24"/>
                <w:szCs w:val="24"/>
              </w:rPr>
            </w:pPr>
            <w:proofErr w:type="spellStart"/>
            <w:r>
              <w:rPr>
                <w:sz w:val="24"/>
                <w:szCs w:val="24"/>
              </w:rPr>
              <w:t>oil</w:t>
            </w:r>
            <w:proofErr w:type="spellEnd"/>
            <w:r>
              <w:rPr>
                <w:sz w:val="24"/>
                <w:szCs w:val="24"/>
              </w:rPr>
              <w:t xml:space="preserve"> </w:t>
            </w:r>
            <w:proofErr w:type="spellStart"/>
            <w:r>
              <w:rPr>
                <w:sz w:val="24"/>
                <w:szCs w:val="24"/>
              </w:rPr>
              <w:t>hydrocracking</w:t>
            </w:r>
            <w:proofErr w:type="spellEnd"/>
            <w:r>
              <w:rPr>
                <w:sz w:val="24"/>
                <w:szCs w:val="24"/>
              </w:rPr>
              <w:t xml:space="preserve"> </w:t>
            </w:r>
            <w:proofErr w:type="spellStart"/>
            <w:r>
              <w:rPr>
                <w:sz w:val="24"/>
                <w:szCs w:val="24"/>
              </w:rPr>
              <w:t>reactor</w:t>
            </w:r>
            <w:proofErr w:type="spellEnd"/>
            <w:r>
              <w:rPr>
                <w:sz w:val="24"/>
                <w:szCs w:val="24"/>
              </w:rPr>
              <w:t>,</w:t>
            </w:r>
          </w:p>
          <w:p w:rsidR="0011462B" w:rsidRDefault="00D90595">
            <w:pPr>
              <w:rPr>
                <w:color w:val="000000"/>
                <w:sz w:val="24"/>
                <w:szCs w:val="24"/>
              </w:rPr>
            </w:pPr>
            <w:proofErr w:type="spellStart"/>
            <w:r>
              <w:rPr>
                <w:sz w:val="24"/>
                <w:szCs w:val="24"/>
              </w:rPr>
              <w:t>destruction</w:t>
            </w:r>
            <w:proofErr w:type="spellEnd"/>
            <w:r>
              <w:rPr>
                <w:sz w:val="24"/>
                <w:szCs w:val="24"/>
              </w:rPr>
              <w:t xml:space="preserve"> </w:t>
            </w:r>
            <w:proofErr w:type="spellStart"/>
            <w:r>
              <w:rPr>
                <w:sz w:val="24"/>
                <w:szCs w:val="24"/>
              </w:rPr>
              <w:t>process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oil</w:t>
            </w:r>
            <w:proofErr w:type="spellEnd"/>
            <w:r>
              <w:rPr>
                <w:sz w:val="24"/>
                <w:szCs w:val="24"/>
              </w:rPr>
              <w:t xml:space="preserve"> </w:t>
            </w:r>
            <w:proofErr w:type="spellStart"/>
            <w:r>
              <w:rPr>
                <w:sz w:val="24"/>
                <w:szCs w:val="24"/>
              </w:rPr>
              <w:t>hydrocracking</w:t>
            </w:r>
            <w:proofErr w:type="spellEnd"/>
            <w:r>
              <w:rPr>
                <w:sz w:val="24"/>
                <w:szCs w:val="24"/>
              </w:rPr>
              <w:t xml:space="preserve"> </w:t>
            </w:r>
            <w:proofErr w:type="spellStart"/>
            <w:r>
              <w:rPr>
                <w:sz w:val="24"/>
                <w:szCs w:val="24"/>
              </w:rPr>
              <w:t>reactor</w:t>
            </w:r>
            <w:proofErr w:type="spellEnd"/>
            <w:r>
              <w:rPr>
                <w:sz w:val="24"/>
                <w:szCs w:val="24"/>
              </w:rPr>
              <w:t xml:space="preserve"> </w:t>
            </w:r>
            <w:proofErr w:type="spellStart"/>
            <w:r>
              <w:rPr>
                <w:sz w:val="24"/>
                <w:szCs w:val="24"/>
              </w:rPr>
              <w:t>bimetallic</w:t>
            </w:r>
            <w:proofErr w:type="spellEnd"/>
            <w:r>
              <w:rPr>
                <w:sz w:val="24"/>
                <w:szCs w:val="24"/>
              </w:rPr>
              <w:t xml:space="preserve"> </w:t>
            </w:r>
            <w:proofErr w:type="spellStart"/>
            <w:r>
              <w:rPr>
                <w:sz w:val="24"/>
                <w:szCs w:val="24"/>
              </w:rPr>
              <w:t>vessel</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10.1109/ACIT58437.2023.10275487</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rPr>
            </w:pPr>
            <w:hyperlink r:id="rId30">
              <w:r w:rsidR="00D90595">
                <w:rPr>
                  <w:color w:val="0000FF"/>
                  <w:sz w:val="24"/>
                  <w:szCs w:val="24"/>
                  <w:u w:val="single"/>
                </w:rPr>
                <w:t>https://doi.org/10.1109/ACIT58437.2023.10275487</w:t>
              </w:r>
            </w:hyperlink>
          </w:p>
        </w:tc>
      </w:tr>
      <w:tr w:rsidR="0011462B" w:rsidTr="00D90595">
        <w:trPr>
          <w:trHeight w:val="274"/>
        </w:trPr>
        <w:tc>
          <w:tcPr>
            <w:tcW w:w="9923" w:type="dxa"/>
            <w:gridSpan w:val="2"/>
          </w:tcPr>
          <w:p w:rsidR="0011462B" w:rsidRDefault="00D90595">
            <w:pPr>
              <w:numPr>
                <w:ilvl w:val="2"/>
                <w:numId w:val="1"/>
              </w:numPr>
              <w:pBdr>
                <w:top w:val="nil"/>
                <w:left w:val="nil"/>
                <w:bottom w:val="nil"/>
                <w:right w:val="nil"/>
                <w:between w:val="nil"/>
              </w:pBdr>
              <w:ind w:left="357" w:hanging="357"/>
              <w:jc w:val="both"/>
              <w:rPr>
                <w:color w:val="000000"/>
                <w:sz w:val="28"/>
                <w:szCs w:val="28"/>
              </w:rPr>
            </w:pPr>
            <w:proofErr w:type="spellStart"/>
            <w:r>
              <w:rPr>
                <w:color w:val="000000"/>
                <w:sz w:val="24"/>
                <w:szCs w:val="24"/>
              </w:rPr>
              <w:t>Lahoida</w:t>
            </w:r>
            <w:proofErr w:type="spellEnd"/>
            <w:r>
              <w:rPr>
                <w:color w:val="000000"/>
                <w:sz w:val="24"/>
                <w:szCs w:val="24"/>
              </w:rPr>
              <w:t xml:space="preserve">, A., </w:t>
            </w:r>
            <w:proofErr w:type="spellStart"/>
            <w:r>
              <w:rPr>
                <w:color w:val="000000"/>
                <w:sz w:val="24"/>
                <w:szCs w:val="24"/>
              </w:rPr>
              <w:t>Boryn</w:t>
            </w:r>
            <w:proofErr w:type="spellEnd"/>
            <w:r>
              <w:rPr>
                <w:color w:val="000000"/>
                <w:sz w:val="24"/>
                <w:szCs w:val="24"/>
              </w:rPr>
              <w:t xml:space="preserve">, V., </w:t>
            </w:r>
            <w:proofErr w:type="spellStart"/>
            <w:r>
              <w:rPr>
                <w:color w:val="000000"/>
                <w:sz w:val="24"/>
                <w:szCs w:val="24"/>
              </w:rPr>
              <w:t>Sementsov</w:t>
            </w:r>
            <w:proofErr w:type="spellEnd"/>
            <w:r>
              <w:rPr>
                <w:color w:val="000000"/>
                <w:sz w:val="24"/>
                <w:szCs w:val="24"/>
              </w:rPr>
              <w:t xml:space="preserve">, G., &amp; </w:t>
            </w:r>
            <w:proofErr w:type="spellStart"/>
            <w:r>
              <w:rPr>
                <w:color w:val="000000"/>
                <w:sz w:val="24"/>
                <w:szCs w:val="24"/>
              </w:rPr>
              <w:t>Sheketa</w:t>
            </w:r>
            <w:proofErr w:type="spellEnd"/>
            <w:r>
              <w:rPr>
                <w:color w:val="000000"/>
                <w:sz w:val="24"/>
                <w:szCs w:val="24"/>
              </w:rPr>
              <w:t xml:space="preserve">, V. (2020). </w:t>
            </w:r>
            <w:proofErr w:type="spellStart"/>
            <w:r>
              <w:rPr>
                <w:color w:val="000000"/>
                <w:sz w:val="24"/>
                <w:szCs w:val="24"/>
              </w:rPr>
              <w:t>Development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an</w:t>
            </w:r>
            <w:proofErr w:type="spellEnd"/>
            <w:r>
              <w:rPr>
                <w:color w:val="000000"/>
                <w:sz w:val="24"/>
                <w:szCs w:val="24"/>
              </w:rPr>
              <w:t xml:space="preserve"> </w:t>
            </w:r>
            <w:proofErr w:type="spellStart"/>
            <w:r>
              <w:rPr>
                <w:color w:val="000000"/>
                <w:sz w:val="24"/>
                <w:szCs w:val="24"/>
              </w:rPr>
              <w:t>automated</w:t>
            </w:r>
            <w:proofErr w:type="spellEnd"/>
            <w:r>
              <w:rPr>
                <w:color w:val="000000"/>
                <w:sz w:val="24"/>
                <w:szCs w:val="24"/>
              </w:rPr>
              <w:t xml:space="preserve"> </w:t>
            </w:r>
            <w:proofErr w:type="spellStart"/>
            <w:r>
              <w:rPr>
                <w:color w:val="000000"/>
                <w:sz w:val="24"/>
                <w:szCs w:val="24"/>
              </w:rPr>
              <w:t>system</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control</w:t>
            </w:r>
            <w:proofErr w:type="spellEnd"/>
            <w:r>
              <w:rPr>
                <w:color w:val="000000"/>
                <w:sz w:val="24"/>
                <w:szCs w:val="24"/>
              </w:rPr>
              <w:t xml:space="preserve"> </w:t>
            </w:r>
            <w:proofErr w:type="spellStart"/>
            <w:r>
              <w:rPr>
                <w:color w:val="000000"/>
                <w:sz w:val="24"/>
                <w:szCs w:val="24"/>
              </w:rPr>
              <w:t>over</w:t>
            </w:r>
            <w:proofErr w:type="spellEnd"/>
            <w:r>
              <w:rPr>
                <w:color w:val="000000"/>
                <w:sz w:val="24"/>
                <w:szCs w:val="24"/>
              </w:rPr>
              <w:t xml:space="preserve"> a </w:t>
            </w:r>
            <w:proofErr w:type="spellStart"/>
            <w:r>
              <w:rPr>
                <w:color w:val="000000"/>
                <w:sz w:val="24"/>
                <w:szCs w:val="24"/>
              </w:rPr>
              <w:t>drilling</w:t>
            </w:r>
            <w:proofErr w:type="spellEnd"/>
            <w:r>
              <w:rPr>
                <w:color w:val="000000"/>
                <w:sz w:val="24"/>
                <w:szCs w:val="24"/>
              </w:rPr>
              <w:t xml:space="preserve"> </w:t>
            </w:r>
            <w:proofErr w:type="spellStart"/>
            <w:r>
              <w:rPr>
                <w:color w:val="000000"/>
                <w:sz w:val="24"/>
                <w:szCs w:val="24"/>
              </w:rPr>
              <w:t>mud</w:t>
            </w:r>
            <w:proofErr w:type="spellEnd"/>
            <w:r>
              <w:rPr>
                <w:color w:val="000000"/>
                <w:sz w:val="24"/>
                <w:szCs w:val="24"/>
              </w:rPr>
              <w:t xml:space="preserve"> </w:t>
            </w:r>
            <w:proofErr w:type="spellStart"/>
            <w:r>
              <w:rPr>
                <w:color w:val="000000"/>
                <w:sz w:val="24"/>
                <w:szCs w:val="24"/>
              </w:rPr>
              <w:t>pressure</w:t>
            </w:r>
            <w:proofErr w:type="spellEnd"/>
            <w:r>
              <w:rPr>
                <w:color w:val="000000"/>
                <w:sz w:val="24"/>
                <w:szCs w:val="24"/>
              </w:rPr>
              <w:t xml:space="preserve"> </w:t>
            </w:r>
            <w:proofErr w:type="spellStart"/>
            <w:r>
              <w:rPr>
                <w:color w:val="000000"/>
                <w:sz w:val="24"/>
                <w:szCs w:val="24"/>
              </w:rPr>
              <w:t>at</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inlet</w:t>
            </w:r>
            <w:proofErr w:type="spellEnd"/>
            <w:r>
              <w:rPr>
                <w:color w:val="000000"/>
                <w:sz w:val="24"/>
                <w:szCs w:val="24"/>
              </w:rPr>
              <w:t xml:space="preserve"> </w:t>
            </w:r>
            <w:proofErr w:type="spellStart"/>
            <w:r>
              <w:rPr>
                <w:color w:val="000000"/>
                <w:sz w:val="24"/>
                <w:szCs w:val="24"/>
              </w:rPr>
              <w:t>to</w:t>
            </w:r>
            <w:proofErr w:type="spellEnd"/>
            <w:r>
              <w:rPr>
                <w:color w:val="000000"/>
                <w:sz w:val="24"/>
                <w:szCs w:val="24"/>
              </w:rPr>
              <w:t xml:space="preserve"> a </w:t>
            </w:r>
            <w:proofErr w:type="spellStart"/>
            <w:r>
              <w:rPr>
                <w:color w:val="000000"/>
                <w:sz w:val="24"/>
                <w:szCs w:val="24"/>
              </w:rPr>
              <w:t>well</w:t>
            </w:r>
            <w:proofErr w:type="spellEnd"/>
            <w:r>
              <w:rPr>
                <w:color w:val="000000"/>
                <w:sz w:val="24"/>
                <w:szCs w:val="24"/>
              </w:rPr>
              <w:t xml:space="preserve">. Eastern-European </w:t>
            </w:r>
            <w:proofErr w:type="spellStart"/>
            <w:r>
              <w:rPr>
                <w:color w:val="000000"/>
                <w:sz w:val="24"/>
                <w:szCs w:val="24"/>
              </w:rPr>
              <w:t>Journal</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Enterprise</w:t>
            </w:r>
            <w:proofErr w:type="spellEnd"/>
            <w:r>
              <w:rPr>
                <w:color w:val="000000"/>
                <w:sz w:val="24"/>
                <w:szCs w:val="24"/>
              </w:rPr>
              <w:t xml:space="preserve"> Technologies, 4(2 (106), 82–94. (наукове фахове видання України, </w:t>
            </w:r>
            <w:proofErr w:type="spellStart"/>
            <w:r>
              <w:rPr>
                <w:color w:val="000000"/>
                <w:sz w:val="24"/>
                <w:szCs w:val="24"/>
              </w:rPr>
              <w:t>Scopus</w:t>
            </w:r>
            <w:proofErr w:type="spellEnd"/>
            <w:r>
              <w:rPr>
                <w:color w:val="000000"/>
                <w:sz w:val="24"/>
                <w:szCs w:val="24"/>
              </w:rPr>
              <w:t>)</w:t>
            </w:r>
          </w:p>
        </w:tc>
      </w:tr>
      <w:tr w:rsidR="0011462B" w:rsidTr="00D90595">
        <w:trPr>
          <w:trHeight w:val="58"/>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2020</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sz w:val="24"/>
                <w:szCs w:val="24"/>
                <w:highlight w:val="white"/>
              </w:rPr>
            </w:pPr>
            <w:proofErr w:type="spellStart"/>
            <w:r>
              <w:rPr>
                <w:sz w:val="24"/>
                <w:szCs w:val="24"/>
                <w:highlight w:val="white"/>
              </w:rPr>
              <w:t>simulation</w:t>
            </w:r>
            <w:proofErr w:type="spellEnd"/>
            <w:r>
              <w:rPr>
                <w:sz w:val="24"/>
                <w:szCs w:val="24"/>
                <w:highlight w:val="white"/>
              </w:rPr>
              <w:t xml:space="preserve">, </w:t>
            </w:r>
          </w:p>
          <w:p w:rsidR="0011462B" w:rsidRDefault="00D90595">
            <w:pPr>
              <w:pBdr>
                <w:top w:val="nil"/>
                <w:left w:val="nil"/>
                <w:bottom w:val="nil"/>
                <w:right w:val="nil"/>
                <w:between w:val="nil"/>
              </w:pBdr>
              <w:rPr>
                <w:sz w:val="24"/>
                <w:szCs w:val="24"/>
                <w:highlight w:val="white"/>
              </w:rPr>
            </w:pPr>
            <w:proofErr w:type="spellStart"/>
            <w:r>
              <w:rPr>
                <w:sz w:val="24"/>
                <w:szCs w:val="24"/>
                <w:highlight w:val="white"/>
              </w:rPr>
              <w:t>wells</w:t>
            </w:r>
            <w:proofErr w:type="spellEnd"/>
            <w:r>
              <w:rPr>
                <w:sz w:val="24"/>
                <w:szCs w:val="24"/>
                <w:highlight w:val="white"/>
              </w:rPr>
              <w:t xml:space="preserve"> </w:t>
            </w:r>
            <w:proofErr w:type="spellStart"/>
            <w:r>
              <w:rPr>
                <w:sz w:val="24"/>
                <w:szCs w:val="24"/>
                <w:highlight w:val="white"/>
              </w:rPr>
              <w:t>flushing</w:t>
            </w:r>
            <w:proofErr w:type="spellEnd"/>
            <w:r>
              <w:rPr>
                <w:sz w:val="24"/>
                <w:szCs w:val="24"/>
                <w:highlight w:val="white"/>
              </w:rPr>
              <w:t xml:space="preserve">, </w:t>
            </w:r>
          </w:p>
          <w:p w:rsidR="0011462B" w:rsidRDefault="00D90595">
            <w:pPr>
              <w:pBdr>
                <w:top w:val="nil"/>
                <w:left w:val="nil"/>
                <w:bottom w:val="nil"/>
                <w:right w:val="nil"/>
                <w:between w:val="nil"/>
              </w:pBdr>
              <w:rPr>
                <w:sz w:val="24"/>
                <w:szCs w:val="24"/>
                <w:highlight w:val="white"/>
              </w:rPr>
            </w:pPr>
            <w:proofErr w:type="spellStart"/>
            <w:r>
              <w:rPr>
                <w:sz w:val="24"/>
                <w:szCs w:val="24"/>
                <w:highlight w:val="white"/>
              </w:rPr>
              <w:t>controller</w:t>
            </w:r>
            <w:proofErr w:type="spellEnd"/>
            <w:r>
              <w:rPr>
                <w:sz w:val="24"/>
                <w:szCs w:val="24"/>
                <w:highlight w:val="white"/>
              </w:rPr>
              <w:t xml:space="preserve">, </w:t>
            </w:r>
          </w:p>
          <w:p w:rsidR="0011462B" w:rsidRDefault="00D90595">
            <w:pPr>
              <w:pBdr>
                <w:top w:val="nil"/>
                <w:left w:val="nil"/>
                <w:bottom w:val="nil"/>
                <w:right w:val="nil"/>
                <w:between w:val="nil"/>
              </w:pBdr>
              <w:rPr>
                <w:sz w:val="24"/>
                <w:szCs w:val="24"/>
                <w:highlight w:val="white"/>
              </w:rPr>
            </w:pPr>
            <w:proofErr w:type="spellStart"/>
            <w:r>
              <w:rPr>
                <w:sz w:val="24"/>
                <w:szCs w:val="24"/>
                <w:highlight w:val="white"/>
              </w:rPr>
              <w:t>pressure</w:t>
            </w:r>
            <w:proofErr w:type="spellEnd"/>
            <w:r>
              <w:rPr>
                <w:sz w:val="24"/>
                <w:szCs w:val="24"/>
                <w:highlight w:val="white"/>
              </w:rPr>
              <w:t xml:space="preserve"> </w:t>
            </w:r>
            <w:proofErr w:type="spellStart"/>
            <w:r>
              <w:rPr>
                <w:sz w:val="24"/>
                <w:szCs w:val="24"/>
                <w:highlight w:val="white"/>
              </w:rPr>
              <w:t>at</w:t>
            </w:r>
            <w:proofErr w:type="spellEnd"/>
            <w:r>
              <w:rPr>
                <w:sz w:val="24"/>
                <w:szCs w:val="24"/>
                <w:highlight w:val="white"/>
              </w:rPr>
              <w:t xml:space="preserve"> </w:t>
            </w:r>
            <w:proofErr w:type="spellStart"/>
            <w:r>
              <w:rPr>
                <w:sz w:val="24"/>
                <w:szCs w:val="24"/>
                <w:highlight w:val="white"/>
              </w:rPr>
              <w:t>the</w:t>
            </w:r>
            <w:proofErr w:type="spellEnd"/>
            <w:r>
              <w:rPr>
                <w:sz w:val="24"/>
                <w:szCs w:val="24"/>
                <w:highlight w:val="white"/>
              </w:rPr>
              <w:t xml:space="preserve"> </w:t>
            </w:r>
            <w:proofErr w:type="spellStart"/>
            <w:r>
              <w:rPr>
                <w:sz w:val="24"/>
                <w:szCs w:val="24"/>
                <w:highlight w:val="white"/>
              </w:rPr>
              <w:t>well</w:t>
            </w:r>
            <w:proofErr w:type="spellEnd"/>
            <w:r>
              <w:rPr>
                <w:sz w:val="24"/>
                <w:szCs w:val="24"/>
                <w:highlight w:val="white"/>
              </w:rPr>
              <w:t xml:space="preserve"> </w:t>
            </w:r>
            <w:proofErr w:type="spellStart"/>
            <w:r>
              <w:rPr>
                <w:sz w:val="24"/>
                <w:szCs w:val="24"/>
                <w:highlight w:val="white"/>
              </w:rPr>
              <w:t>inlet</w:t>
            </w:r>
            <w:proofErr w:type="spellEnd"/>
            <w:r>
              <w:rPr>
                <w:sz w:val="24"/>
                <w:szCs w:val="24"/>
                <w:highlight w:val="white"/>
              </w:rPr>
              <w:t xml:space="preserve">, </w:t>
            </w:r>
          </w:p>
          <w:p w:rsidR="0011462B" w:rsidRDefault="00D90595">
            <w:pPr>
              <w:pBdr>
                <w:top w:val="nil"/>
                <w:left w:val="nil"/>
                <w:bottom w:val="nil"/>
                <w:right w:val="nil"/>
                <w:between w:val="nil"/>
              </w:pBdr>
              <w:rPr>
                <w:color w:val="000000"/>
                <w:sz w:val="24"/>
                <w:szCs w:val="24"/>
              </w:rPr>
            </w:pPr>
            <w:proofErr w:type="spellStart"/>
            <w:r>
              <w:rPr>
                <w:sz w:val="24"/>
                <w:szCs w:val="24"/>
                <w:highlight w:val="white"/>
              </w:rPr>
              <w:t>control</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31">
              <w:r w:rsidR="00D90595">
                <w:rPr>
                  <w:color w:val="1155CC"/>
                  <w:sz w:val="24"/>
                  <w:szCs w:val="24"/>
                  <w:u w:val="single"/>
                </w:rPr>
                <w:t>10.15587/1729-4061.2020.209844</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rPr>
            </w:pPr>
            <w:hyperlink r:id="rId32">
              <w:r w:rsidR="00D90595">
                <w:rPr>
                  <w:color w:val="1155CC"/>
                  <w:sz w:val="24"/>
                  <w:szCs w:val="24"/>
                  <w:u w:val="single"/>
                </w:rPr>
                <w:t>https://doi.org/10.15587/1729-4061.2020.209844</w:t>
              </w:r>
            </w:hyperlink>
          </w:p>
        </w:tc>
      </w:tr>
      <w:tr w:rsidR="0011462B" w:rsidTr="00D90595">
        <w:trPr>
          <w:trHeight w:val="274"/>
        </w:trPr>
        <w:tc>
          <w:tcPr>
            <w:tcW w:w="9923" w:type="dxa"/>
            <w:gridSpan w:val="2"/>
          </w:tcPr>
          <w:p w:rsidR="0011462B" w:rsidRDefault="00D90595">
            <w:pPr>
              <w:numPr>
                <w:ilvl w:val="2"/>
                <w:numId w:val="1"/>
              </w:numPr>
              <w:pBdr>
                <w:top w:val="nil"/>
                <w:left w:val="nil"/>
                <w:bottom w:val="nil"/>
                <w:right w:val="nil"/>
                <w:between w:val="nil"/>
              </w:pBdr>
              <w:ind w:left="357" w:hanging="357"/>
              <w:jc w:val="both"/>
              <w:rPr>
                <w:color w:val="000000"/>
                <w:sz w:val="24"/>
                <w:szCs w:val="24"/>
              </w:rPr>
            </w:pPr>
            <w:r>
              <w:rPr>
                <w:color w:val="000000"/>
                <w:sz w:val="24"/>
                <w:szCs w:val="24"/>
              </w:rPr>
              <w:t xml:space="preserve">В. М. </w:t>
            </w:r>
            <w:proofErr w:type="spellStart"/>
            <w:r>
              <w:rPr>
                <w:color w:val="000000"/>
                <w:sz w:val="24"/>
                <w:szCs w:val="24"/>
              </w:rPr>
              <w:t>Шавранський</w:t>
            </w:r>
            <w:proofErr w:type="spellEnd"/>
            <w:r>
              <w:rPr>
                <w:color w:val="000000"/>
                <w:sz w:val="24"/>
                <w:szCs w:val="24"/>
              </w:rPr>
              <w:t xml:space="preserve">, В. І. </w:t>
            </w:r>
            <w:proofErr w:type="spellStart"/>
            <w:r>
              <w:rPr>
                <w:color w:val="000000"/>
                <w:sz w:val="24"/>
                <w:szCs w:val="24"/>
              </w:rPr>
              <w:t>Шекета</w:t>
            </w:r>
            <w:proofErr w:type="spellEnd"/>
            <w:r>
              <w:rPr>
                <w:color w:val="000000"/>
                <w:sz w:val="24"/>
                <w:szCs w:val="24"/>
              </w:rPr>
              <w:t xml:space="preserve">, М. В. </w:t>
            </w:r>
            <w:proofErr w:type="spellStart"/>
            <w:r>
              <w:rPr>
                <w:color w:val="000000"/>
                <w:sz w:val="24"/>
                <w:szCs w:val="24"/>
              </w:rPr>
              <w:t>Шавранський</w:t>
            </w:r>
            <w:proofErr w:type="spellEnd"/>
            <w:r>
              <w:rPr>
                <w:color w:val="000000"/>
                <w:sz w:val="24"/>
                <w:szCs w:val="24"/>
              </w:rPr>
              <w:t>. Інтелектуальна система підтримки прийняття рішень при керуванні процесом буріння свердловин в ускладнених умовах. Методи та прилади контролю якості, 2020. № 1 (44). С. 119-137 (наукове фахове видання України)</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2020</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lastRenderedPageBreak/>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sz w:val="24"/>
                <w:szCs w:val="24"/>
                <w:highlight w:val="white"/>
              </w:rPr>
            </w:pPr>
            <w:r>
              <w:rPr>
                <w:sz w:val="24"/>
                <w:szCs w:val="24"/>
                <w:highlight w:val="white"/>
              </w:rPr>
              <w:t xml:space="preserve">нечітка  система  контролю,  </w:t>
            </w:r>
          </w:p>
          <w:p w:rsidR="0011462B" w:rsidRDefault="00D90595">
            <w:pPr>
              <w:pBdr>
                <w:top w:val="nil"/>
                <w:left w:val="nil"/>
                <w:bottom w:val="nil"/>
                <w:right w:val="nil"/>
                <w:between w:val="nil"/>
              </w:pBdr>
              <w:rPr>
                <w:sz w:val="24"/>
                <w:szCs w:val="24"/>
                <w:highlight w:val="white"/>
              </w:rPr>
            </w:pPr>
            <w:r>
              <w:rPr>
                <w:sz w:val="24"/>
                <w:szCs w:val="24"/>
                <w:highlight w:val="white"/>
              </w:rPr>
              <w:t xml:space="preserve">ідентифікація  нестаціонарних  процесів,  </w:t>
            </w:r>
          </w:p>
          <w:p w:rsidR="0011462B" w:rsidRDefault="00D90595">
            <w:pPr>
              <w:pBdr>
                <w:top w:val="nil"/>
                <w:left w:val="nil"/>
                <w:bottom w:val="nil"/>
                <w:right w:val="nil"/>
                <w:between w:val="nil"/>
              </w:pBdr>
              <w:rPr>
                <w:sz w:val="24"/>
                <w:szCs w:val="24"/>
                <w:highlight w:val="white"/>
              </w:rPr>
            </w:pPr>
            <w:r>
              <w:rPr>
                <w:sz w:val="24"/>
                <w:szCs w:val="24"/>
                <w:highlight w:val="white"/>
              </w:rPr>
              <w:t xml:space="preserve">Fuzzy-моделювання, </w:t>
            </w:r>
          </w:p>
          <w:p w:rsidR="0011462B" w:rsidRDefault="00D90595">
            <w:pPr>
              <w:pBdr>
                <w:top w:val="nil"/>
                <w:left w:val="nil"/>
                <w:bottom w:val="nil"/>
                <w:right w:val="nil"/>
                <w:between w:val="nil"/>
              </w:pBdr>
              <w:rPr>
                <w:sz w:val="24"/>
                <w:szCs w:val="24"/>
                <w:highlight w:val="white"/>
              </w:rPr>
            </w:pPr>
            <w:r>
              <w:rPr>
                <w:sz w:val="24"/>
                <w:szCs w:val="24"/>
                <w:highlight w:val="white"/>
              </w:rPr>
              <w:t xml:space="preserve">динамічний об’єкт керування (буріння), </w:t>
            </w:r>
          </w:p>
          <w:p w:rsidR="0011462B" w:rsidRDefault="00D90595">
            <w:pPr>
              <w:pBdr>
                <w:top w:val="nil"/>
                <w:left w:val="nil"/>
                <w:bottom w:val="nil"/>
                <w:right w:val="nil"/>
                <w:between w:val="nil"/>
              </w:pBdr>
              <w:rPr>
                <w:color w:val="000000"/>
                <w:sz w:val="24"/>
                <w:szCs w:val="24"/>
              </w:rPr>
            </w:pPr>
            <w:r>
              <w:rPr>
                <w:sz w:val="24"/>
                <w:szCs w:val="24"/>
                <w:highlight w:val="white"/>
              </w:rPr>
              <w:t>логіко-лінгвістичні правила</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33">
              <w:r w:rsidR="00D90595">
                <w:rPr>
                  <w:color w:val="006798"/>
                  <w:sz w:val="24"/>
                  <w:szCs w:val="24"/>
                  <w:highlight w:val="white"/>
                  <w:u w:val="single"/>
                </w:rPr>
                <w:t>10.31471/1993-9981-2020-1(44)-119-137</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rPr>
            </w:pPr>
            <w:hyperlink r:id="rId34">
              <w:r w:rsidR="00D90595">
                <w:rPr>
                  <w:color w:val="006798"/>
                  <w:sz w:val="24"/>
                  <w:szCs w:val="24"/>
                  <w:highlight w:val="white"/>
                  <w:u w:val="single"/>
                </w:rPr>
                <w:t>https://doi.org/10.31471/1993-9981-2020-1(44)-119-137</w:t>
              </w:r>
            </w:hyperlink>
          </w:p>
        </w:tc>
      </w:tr>
      <w:tr w:rsidR="0011462B" w:rsidTr="00D90595">
        <w:trPr>
          <w:trHeight w:val="274"/>
        </w:trPr>
        <w:tc>
          <w:tcPr>
            <w:tcW w:w="9923" w:type="dxa"/>
            <w:gridSpan w:val="2"/>
          </w:tcPr>
          <w:p w:rsidR="0011462B" w:rsidRDefault="00D90595">
            <w:pPr>
              <w:pBdr>
                <w:top w:val="nil"/>
                <w:left w:val="nil"/>
                <w:bottom w:val="nil"/>
                <w:right w:val="nil"/>
                <w:between w:val="nil"/>
              </w:pBdr>
              <w:rPr>
                <w:color w:val="000000"/>
                <w:sz w:val="24"/>
                <w:szCs w:val="24"/>
              </w:rPr>
            </w:pPr>
            <w:r>
              <w:rPr>
                <w:b/>
                <w:color w:val="000000"/>
                <w:sz w:val="24"/>
                <w:szCs w:val="24"/>
              </w:rPr>
              <w:t>Рецензент 1</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ПІБ</w:t>
            </w:r>
          </w:p>
        </w:tc>
        <w:tc>
          <w:tcPr>
            <w:tcW w:w="7290" w:type="dxa"/>
          </w:tcPr>
          <w:p w:rsidR="0011462B" w:rsidRDefault="00D90595">
            <w:pPr>
              <w:pBdr>
                <w:top w:val="nil"/>
                <w:left w:val="nil"/>
                <w:bottom w:val="nil"/>
                <w:right w:val="nil"/>
                <w:between w:val="nil"/>
              </w:pBdr>
              <w:jc w:val="center"/>
              <w:rPr>
                <w:b/>
                <w:color w:val="000000"/>
                <w:sz w:val="24"/>
                <w:szCs w:val="24"/>
              </w:rPr>
            </w:pPr>
            <w:proofErr w:type="spellStart"/>
            <w:r>
              <w:rPr>
                <w:b/>
                <w:color w:val="000000"/>
                <w:sz w:val="24"/>
                <w:szCs w:val="24"/>
              </w:rPr>
              <w:t>Шавранський</w:t>
            </w:r>
            <w:proofErr w:type="spellEnd"/>
            <w:r>
              <w:rPr>
                <w:b/>
                <w:color w:val="000000"/>
                <w:sz w:val="24"/>
                <w:szCs w:val="24"/>
              </w:rPr>
              <w:t xml:space="preserve"> Михайло Васильович</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Місце роботи</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Івано-Франківський національний технічний університет нафти і газу</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Посада</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доцент</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Факультет або інший структурний підрозділ</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Кафедра автоматизації та комп'ютерно-інтегрованих технологій</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Науковий ступінь</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Кандидат технічних наук</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Дата отримання диплома доктора філософії</w:t>
            </w:r>
          </w:p>
          <w:p w:rsidR="0011462B" w:rsidRDefault="00D90595">
            <w:pPr>
              <w:pBdr>
                <w:top w:val="nil"/>
                <w:left w:val="nil"/>
                <w:bottom w:val="nil"/>
                <w:right w:val="nil"/>
                <w:between w:val="nil"/>
              </w:pBdr>
              <w:jc w:val="center"/>
              <w:rPr>
                <w:color w:val="000000"/>
                <w:sz w:val="24"/>
                <w:szCs w:val="24"/>
              </w:rPr>
            </w:pPr>
            <w:r>
              <w:rPr>
                <w:color w:val="000000"/>
                <w:sz w:val="24"/>
                <w:szCs w:val="24"/>
              </w:rPr>
              <w:t>(кандидата наук)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ДК №023174</w:t>
            </w:r>
          </w:p>
          <w:p w:rsidR="0011462B" w:rsidRDefault="00D90595">
            <w:pPr>
              <w:pBdr>
                <w:top w:val="nil"/>
                <w:left w:val="nil"/>
                <w:bottom w:val="nil"/>
                <w:right w:val="nil"/>
                <w:between w:val="nil"/>
              </w:pBdr>
              <w:jc w:val="center"/>
              <w:rPr>
                <w:color w:val="000000"/>
                <w:sz w:val="24"/>
                <w:szCs w:val="24"/>
              </w:rPr>
            </w:pPr>
            <w:r>
              <w:rPr>
                <w:color w:val="000000"/>
                <w:sz w:val="24"/>
                <w:szCs w:val="24"/>
              </w:rPr>
              <w:t>14.04.2004</w:t>
            </w:r>
          </w:p>
          <w:p w:rsidR="0011462B" w:rsidRDefault="00D90595">
            <w:pPr>
              <w:pBdr>
                <w:top w:val="nil"/>
                <w:left w:val="nil"/>
                <w:bottom w:val="nil"/>
                <w:right w:val="nil"/>
                <w:between w:val="nil"/>
              </w:pBdr>
              <w:jc w:val="center"/>
              <w:rPr>
                <w:color w:val="000000"/>
                <w:sz w:val="24"/>
                <w:szCs w:val="24"/>
              </w:rPr>
            </w:pPr>
            <w:r>
              <w:rPr>
                <w:color w:val="000000"/>
                <w:sz w:val="24"/>
                <w:szCs w:val="24"/>
              </w:rPr>
              <w:t xml:space="preserve">05.11.13 - </w:t>
            </w:r>
            <w:r>
              <w:rPr>
                <w:color w:val="000000"/>
                <w:sz w:val="24"/>
                <w:szCs w:val="24"/>
                <w:highlight w:val="white"/>
              </w:rPr>
              <w:t>Прилади і методи контролю та визначення складу речовин</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ORCID</w:t>
            </w:r>
          </w:p>
        </w:tc>
        <w:tc>
          <w:tcPr>
            <w:tcW w:w="7290" w:type="dxa"/>
          </w:tcPr>
          <w:p w:rsidR="0011462B" w:rsidRDefault="0011462B">
            <w:pPr>
              <w:pBdr>
                <w:top w:val="nil"/>
                <w:left w:val="nil"/>
                <w:bottom w:val="nil"/>
                <w:right w:val="nil"/>
                <w:between w:val="nil"/>
              </w:pBdr>
              <w:jc w:val="center"/>
              <w:rPr>
                <w:color w:val="000000"/>
                <w:sz w:val="24"/>
                <w:szCs w:val="24"/>
              </w:rPr>
            </w:pPr>
          </w:p>
        </w:tc>
      </w:tr>
      <w:tr w:rsidR="0011462B" w:rsidTr="00D90595">
        <w:trPr>
          <w:trHeight w:val="274"/>
        </w:trPr>
        <w:tc>
          <w:tcPr>
            <w:tcW w:w="9923" w:type="dxa"/>
            <w:gridSpan w:val="2"/>
          </w:tcPr>
          <w:p w:rsidR="0011462B" w:rsidRDefault="00D90595">
            <w:pPr>
              <w:pBdr>
                <w:top w:val="nil"/>
                <w:left w:val="nil"/>
                <w:bottom w:val="nil"/>
                <w:right w:val="nil"/>
                <w:between w:val="nil"/>
              </w:pBdr>
              <w:jc w:val="center"/>
              <w:rPr>
                <w:color w:val="000000"/>
                <w:sz w:val="24"/>
                <w:szCs w:val="24"/>
              </w:rPr>
            </w:pPr>
            <w:r>
              <w:rPr>
                <w:color w:val="000000"/>
                <w:sz w:val="24"/>
                <w:szCs w:val="24"/>
              </w:rPr>
              <w:t>Публікації за тематикою дисертації</w:t>
            </w:r>
          </w:p>
        </w:tc>
      </w:tr>
      <w:tr w:rsidR="0011462B" w:rsidTr="00D90595">
        <w:trPr>
          <w:trHeight w:val="274"/>
        </w:trPr>
        <w:tc>
          <w:tcPr>
            <w:tcW w:w="9923" w:type="dxa"/>
            <w:gridSpan w:val="2"/>
          </w:tcPr>
          <w:p w:rsidR="0011462B" w:rsidRDefault="00D90595">
            <w:pPr>
              <w:numPr>
                <w:ilvl w:val="3"/>
                <w:numId w:val="1"/>
              </w:numPr>
              <w:pBdr>
                <w:top w:val="nil"/>
                <w:left w:val="nil"/>
                <w:bottom w:val="nil"/>
                <w:right w:val="nil"/>
                <w:between w:val="nil"/>
              </w:pBdr>
              <w:ind w:left="357" w:hanging="357"/>
              <w:jc w:val="both"/>
              <w:rPr>
                <w:color w:val="000000"/>
                <w:sz w:val="24"/>
                <w:szCs w:val="24"/>
              </w:rPr>
            </w:pPr>
            <w:r>
              <w:rPr>
                <w:color w:val="000000"/>
                <w:sz w:val="24"/>
                <w:szCs w:val="24"/>
              </w:rPr>
              <w:t xml:space="preserve">В. М. </w:t>
            </w:r>
            <w:proofErr w:type="spellStart"/>
            <w:r>
              <w:rPr>
                <w:color w:val="000000"/>
                <w:sz w:val="24"/>
                <w:szCs w:val="24"/>
              </w:rPr>
              <w:t>Шавранський</w:t>
            </w:r>
            <w:proofErr w:type="spellEnd"/>
            <w:r>
              <w:rPr>
                <w:color w:val="000000"/>
                <w:sz w:val="24"/>
                <w:szCs w:val="24"/>
              </w:rPr>
              <w:t xml:space="preserve">, В. І. </w:t>
            </w:r>
            <w:proofErr w:type="spellStart"/>
            <w:r>
              <w:rPr>
                <w:color w:val="000000"/>
                <w:sz w:val="24"/>
                <w:szCs w:val="24"/>
              </w:rPr>
              <w:t>Шекета</w:t>
            </w:r>
            <w:proofErr w:type="spellEnd"/>
            <w:r>
              <w:rPr>
                <w:color w:val="000000"/>
                <w:sz w:val="24"/>
                <w:szCs w:val="24"/>
              </w:rPr>
              <w:t xml:space="preserve">, М. В. </w:t>
            </w:r>
            <w:proofErr w:type="spellStart"/>
            <w:r>
              <w:rPr>
                <w:color w:val="000000"/>
                <w:sz w:val="24"/>
                <w:szCs w:val="24"/>
              </w:rPr>
              <w:t>Шавранський</w:t>
            </w:r>
            <w:proofErr w:type="spellEnd"/>
            <w:r>
              <w:rPr>
                <w:color w:val="000000"/>
                <w:sz w:val="24"/>
                <w:szCs w:val="24"/>
              </w:rPr>
              <w:t>. Інтелектуальна система підтримки прийняття рішень при керуванні процесом буріння свердловин в ускладнених умовах. Методи та прилади контролю якості, 2020. № 1 (44). С. 119-137 (наукове фахове видання України)</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2020</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sz w:val="24"/>
                <w:szCs w:val="24"/>
                <w:highlight w:val="white"/>
              </w:rPr>
            </w:pPr>
            <w:r>
              <w:rPr>
                <w:sz w:val="24"/>
                <w:szCs w:val="24"/>
                <w:highlight w:val="white"/>
              </w:rPr>
              <w:t xml:space="preserve">нечітка  система  контролю,  </w:t>
            </w:r>
          </w:p>
          <w:p w:rsidR="0011462B" w:rsidRDefault="00D90595">
            <w:pPr>
              <w:pBdr>
                <w:top w:val="nil"/>
                <w:left w:val="nil"/>
                <w:bottom w:val="nil"/>
                <w:right w:val="nil"/>
                <w:between w:val="nil"/>
              </w:pBdr>
              <w:rPr>
                <w:sz w:val="24"/>
                <w:szCs w:val="24"/>
                <w:highlight w:val="white"/>
              </w:rPr>
            </w:pPr>
            <w:r>
              <w:rPr>
                <w:sz w:val="24"/>
                <w:szCs w:val="24"/>
                <w:highlight w:val="white"/>
              </w:rPr>
              <w:t xml:space="preserve">ідентифікація  нестаціонарних  процесів,  </w:t>
            </w:r>
          </w:p>
          <w:p w:rsidR="0011462B" w:rsidRDefault="00D90595">
            <w:pPr>
              <w:pBdr>
                <w:top w:val="nil"/>
                <w:left w:val="nil"/>
                <w:bottom w:val="nil"/>
                <w:right w:val="nil"/>
                <w:between w:val="nil"/>
              </w:pBdr>
              <w:rPr>
                <w:sz w:val="24"/>
                <w:szCs w:val="24"/>
                <w:highlight w:val="white"/>
              </w:rPr>
            </w:pPr>
            <w:r>
              <w:rPr>
                <w:sz w:val="24"/>
                <w:szCs w:val="24"/>
                <w:highlight w:val="white"/>
              </w:rPr>
              <w:t xml:space="preserve">Fuzzy-моделювання, </w:t>
            </w:r>
          </w:p>
          <w:p w:rsidR="0011462B" w:rsidRDefault="00D90595">
            <w:pPr>
              <w:pBdr>
                <w:top w:val="nil"/>
                <w:left w:val="nil"/>
                <w:bottom w:val="nil"/>
                <w:right w:val="nil"/>
                <w:between w:val="nil"/>
              </w:pBdr>
              <w:rPr>
                <w:sz w:val="24"/>
                <w:szCs w:val="24"/>
                <w:highlight w:val="white"/>
              </w:rPr>
            </w:pPr>
            <w:r>
              <w:rPr>
                <w:sz w:val="24"/>
                <w:szCs w:val="24"/>
                <w:highlight w:val="white"/>
              </w:rPr>
              <w:t xml:space="preserve">динамічний об’єкт керування (буріння), </w:t>
            </w:r>
          </w:p>
          <w:p w:rsidR="0011462B" w:rsidRDefault="00D90595">
            <w:pPr>
              <w:pBdr>
                <w:top w:val="nil"/>
                <w:left w:val="nil"/>
                <w:bottom w:val="nil"/>
                <w:right w:val="nil"/>
                <w:between w:val="nil"/>
              </w:pBdr>
              <w:rPr>
                <w:color w:val="000000"/>
                <w:sz w:val="24"/>
                <w:szCs w:val="24"/>
              </w:rPr>
            </w:pPr>
            <w:r>
              <w:rPr>
                <w:sz w:val="24"/>
                <w:szCs w:val="24"/>
                <w:highlight w:val="white"/>
              </w:rPr>
              <w:t>логіко-лінгвістичні правила</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35">
              <w:r w:rsidR="00D90595">
                <w:rPr>
                  <w:color w:val="006798"/>
                  <w:sz w:val="24"/>
                  <w:szCs w:val="24"/>
                  <w:highlight w:val="white"/>
                  <w:u w:val="single"/>
                </w:rPr>
                <w:t>10.31471/1993-9981-2020-1(44)-119-137</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bookmarkStart w:id="1" w:name="_heading=h.1fob9te" w:colFirst="0" w:colLast="0"/>
        <w:bookmarkEnd w:id="1"/>
        <w:tc>
          <w:tcPr>
            <w:tcW w:w="7290" w:type="dxa"/>
          </w:tcPr>
          <w:p w:rsidR="0011462B" w:rsidRDefault="00D90595">
            <w:pPr>
              <w:pBdr>
                <w:top w:val="nil"/>
                <w:left w:val="nil"/>
                <w:bottom w:val="nil"/>
                <w:right w:val="nil"/>
                <w:between w:val="nil"/>
              </w:pBdr>
              <w:rPr>
                <w:color w:val="000000"/>
                <w:sz w:val="24"/>
                <w:szCs w:val="24"/>
              </w:rPr>
            </w:pPr>
            <w:r>
              <w:fldChar w:fldCharType="begin"/>
            </w:r>
            <w:r>
              <w:instrText xml:space="preserve"> HYPERLINK "https://doi.org/10.31471/1993-9981-2020-1(44)-119-137" \h </w:instrText>
            </w:r>
            <w:r>
              <w:fldChar w:fldCharType="separate"/>
            </w:r>
            <w:r>
              <w:rPr>
                <w:color w:val="006798"/>
                <w:sz w:val="24"/>
                <w:szCs w:val="24"/>
                <w:highlight w:val="white"/>
                <w:u w:val="single"/>
              </w:rPr>
              <w:t>https://doi.org/10.31471/1993-9981-2020-1(44)-119-137</w:t>
            </w:r>
            <w:r>
              <w:rPr>
                <w:color w:val="006798"/>
                <w:sz w:val="24"/>
                <w:szCs w:val="24"/>
                <w:highlight w:val="white"/>
                <w:u w:val="single"/>
              </w:rPr>
              <w:fldChar w:fldCharType="end"/>
            </w:r>
          </w:p>
        </w:tc>
      </w:tr>
      <w:tr w:rsidR="0011462B" w:rsidTr="00D90595">
        <w:trPr>
          <w:trHeight w:val="274"/>
        </w:trPr>
        <w:tc>
          <w:tcPr>
            <w:tcW w:w="9923" w:type="dxa"/>
            <w:gridSpan w:val="2"/>
          </w:tcPr>
          <w:p w:rsidR="0011462B" w:rsidRDefault="00D90595">
            <w:pPr>
              <w:numPr>
                <w:ilvl w:val="3"/>
                <w:numId w:val="1"/>
              </w:numPr>
              <w:pBdr>
                <w:top w:val="nil"/>
                <w:left w:val="nil"/>
                <w:bottom w:val="nil"/>
                <w:right w:val="nil"/>
                <w:between w:val="nil"/>
              </w:pBdr>
              <w:ind w:left="357" w:hanging="357"/>
              <w:jc w:val="both"/>
              <w:rPr>
                <w:color w:val="000000"/>
                <w:sz w:val="28"/>
                <w:szCs w:val="28"/>
              </w:rPr>
            </w:pPr>
            <w:r>
              <w:rPr>
                <w:color w:val="000000"/>
                <w:sz w:val="24"/>
                <w:szCs w:val="24"/>
              </w:rPr>
              <w:t xml:space="preserve">М. В. </w:t>
            </w:r>
            <w:proofErr w:type="spellStart"/>
            <w:r>
              <w:rPr>
                <w:color w:val="000000"/>
                <w:sz w:val="24"/>
                <w:szCs w:val="24"/>
              </w:rPr>
              <w:t>Шавранський</w:t>
            </w:r>
            <w:proofErr w:type="spellEnd"/>
            <w:r>
              <w:rPr>
                <w:color w:val="000000"/>
                <w:sz w:val="24"/>
                <w:szCs w:val="24"/>
              </w:rPr>
              <w:t xml:space="preserve">, В. С. </w:t>
            </w:r>
            <w:proofErr w:type="spellStart"/>
            <w:r>
              <w:rPr>
                <w:color w:val="000000"/>
                <w:sz w:val="24"/>
                <w:szCs w:val="24"/>
              </w:rPr>
              <w:t>Борин</w:t>
            </w:r>
            <w:proofErr w:type="spellEnd"/>
            <w:r>
              <w:rPr>
                <w:color w:val="000000"/>
                <w:sz w:val="24"/>
                <w:szCs w:val="24"/>
              </w:rPr>
              <w:t xml:space="preserve">, І. І. </w:t>
            </w:r>
            <w:proofErr w:type="spellStart"/>
            <w:r>
              <w:rPr>
                <w:color w:val="000000"/>
                <w:sz w:val="24"/>
                <w:szCs w:val="24"/>
              </w:rPr>
              <w:t>Чигур</w:t>
            </w:r>
            <w:proofErr w:type="spellEnd"/>
            <w:r>
              <w:rPr>
                <w:color w:val="000000"/>
                <w:sz w:val="24"/>
                <w:szCs w:val="24"/>
              </w:rPr>
              <w:t xml:space="preserve">, Г. Г. Зварич, О. В. </w:t>
            </w:r>
            <w:proofErr w:type="spellStart"/>
            <w:r>
              <w:rPr>
                <w:color w:val="000000"/>
                <w:sz w:val="24"/>
                <w:szCs w:val="24"/>
              </w:rPr>
              <w:t>Кучмистенко</w:t>
            </w:r>
            <w:proofErr w:type="spellEnd"/>
            <w:r>
              <w:rPr>
                <w:color w:val="000000"/>
                <w:sz w:val="24"/>
                <w:szCs w:val="24"/>
              </w:rPr>
              <w:t xml:space="preserve">, О. Г. </w:t>
            </w:r>
            <w:proofErr w:type="spellStart"/>
            <w:r>
              <w:rPr>
                <w:color w:val="000000"/>
                <w:sz w:val="24"/>
                <w:szCs w:val="24"/>
              </w:rPr>
              <w:t>Малько</w:t>
            </w:r>
            <w:proofErr w:type="spellEnd"/>
            <w:r>
              <w:rPr>
                <w:color w:val="000000"/>
                <w:sz w:val="24"/>
                <w:szCs w:val="24"/>
              </w:rPr>
              <w:t xml:space="preserve">. Модель </w:t>
            </w:r>
            <w:proofErr w:type="spellStart"/>
            <w:r>
              <w:rPr>
                <w:color w:val="000000"/>
                <w:sz w:val="24"/>
                <w:szCs w:val="24"/>
              </w:rPr>
              <w:t>пневмометричного</w:t>
            </w:r>
            <w:proofErr w:type="spellEnd"/>
            <w:r>
              <w:rPr>
                <w:color w:val="000000"/>
                <w:sz w:val="24"/>
                <w:szCs w:val="24"/>
              </w:rPr>
              <w:t xml:space="preserve"> </w:t>
            </w:r>
            <w:proofErr w:type="spellStart"/>
            <w:r>
              <w:rPr>
                <w:color w:val="000000"/>
                <w:sz w:val="24"/>
                <w:szCs w:val="24"/>
              </w:rPr>
              <w:t>густиноміра</w:t>
            </w:r>
            <w:proofErr w:type="spellEnd"/>
            <w:r>
              <w:rPr>
                <w:color w:val="000000"/>
                <w:sz w:val="24"/>
                <w:szCs w:val="24"/>
              </w:rPr>
              <w:t xml:space="preserve"> для вимірювання густини бурових розчинів нафтогазових свердловин. Методи та прилади контролю якості, 2021. № 1 (46). С. 15-24. (наукове фахове видання України)</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2021</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sz w:val="24"/>
                <w:szCs w:val="24"/>
              </w:rPr>
            </w:pPr>
            <w:proofErr w:type="spellStart"/>
            <w:r>
              <w:rPr>
                <w:sz w:val="24"/>
                <w:szCs w:val="24"/>
              </w:rPr>
              <w:t>пневмометричний</w:t>
            </w:r>
            <w:proofErr w:type="spellEnd"/>
            <w:r>
              <w:rPr>
                <w:sz w:val="24"/>
                <w:szCs w:val="24"/>
              </w:rPr>
              <w:t xml:space="preserve"> </w:t>
            </w:r>
            <w:proofErr w:type="spellStart"/>
            <w:r>
              <w:rPr>
                <w:sz w:val="24"/>
                <w:szCs w:val="24"/>
              </w:rPr>
              <w:t>густиномір</w:t>
            </w:r>
            <w:proofErr w:type="spellEnd"/>
            <w:r>
              <w:rPr>
                <w:sz w:val="24"/>
                <w:szCs w:val="24"/>
              </w:rPr>
              <w:t xml:space="preserve">, </w:t>
            </w:r>
          </w:p>
          <w:p w:rsidR="0011462B" w:rsidRDefault="00D90595">
            <w:pPr>
              <w:pBdr>
                <w:top w:val="nil"/>
                <w:left w:val="nil"/>
                <w:bottom w:val="nil"/>
                <w:right w:val="nil"/>
                <w:between w:val="nil"/>
              </w:pBdr>
              <w:rPr>
                <w:sz w:val="24"/>
                <w:szCs w:val="24"/>
              </w:rPr>
            </w:pPr>
            <w:r>
              <w:rPr>
                <w:sz w:val="24"/>
                <w:szCs w:val="24"/>
              </w:rPr>
              <w:t xml:space="preserve">буровий розчин, </w:t>
            </w:r>
          </w:p>
          <w:p w:rsidR="0011462B" w:rsidRDefault="00D90595">
            <w:pPr>
              <w:pBdr>
                <w:top w:val="nil"/>
                <w:left w:val="nil"/>
                <w:bottom w:val="nil"/>
                <w:right w:val="nil"/>
                <w:between w:val="nil"/>
              </w:pBdr>
              <w:rPr>
                <w:sz w:val="24"/>
                <w:szCs w:val="24"/>
              </w:rPr>
            </w:pPr>
            <w:r>
              <w:rPr>
                <w:sz w:val="24"/>
                <w:szCs w:val="24"/>
              </w:rPr>
              <w:t xml:space="preserve">похибка, </w:t>
            </w:r>
          </w:p>
          <w:p w:rsidR="0011462B" w:rsidRDefault="00D90595">
            <w:pPr>
              <w:pBdr>
                <w:top w:val="nil"/>
                <w:left w:val="nil"/>
                <w:bottom w:val="nil"/>
                <w:right w:val="nil"/>
                <w:between w:val="nil"/>
              </w:pBdr>
              <w:rPr>
                <w:sz w:val="24"/>
                <w:szCs w:val="24"/>
              </w:rPr>
            </w:pPr>
            <w:r>
              <w:rPr>
                <w:sz w:val="24"/>
                <w:szCs w:val="24"/>
              </w:rPr>
              <w:t xml:space="preserve">вимірювання, </w:t>
            </w:r>
          </w:p>
          <w:p w:rsidR="0011462B" w:rsidRDefault="00D90595">
            <w:pPr>
              <w:pBdr>
                <w:top w:val="nil"/>
                <w:left w:val="nil"/>
                <w:bottom w:val="nil"/>
                <w:right w:val="nil"/>
                <w:between w:val="nil"/>
              </w:pBdr>
              <w:rPr>
                <w:sz w:val="24"/>
                <w:szCs w:val="24"/>
              </w:rPr>
            </w:pPr>
            <w:r>
              <w:rPr>
                <w:sz w:val="24"/>
                <w:szCs w:val="24"/>
              </w:rPr>
              <w:t xml:space="preserve">модель, </w:t>
            </w:r>
          </w:p>
          <w:p w:rsidR="0011462B" w:rsidRDefault="00D90595">
            <w:pPr>
              <w:pBdr>
                <w:top w:val="nil"/>
                <w:left w:val="nil"/>
                <w:bottom w:val="nil"/>
                <w:right w:val="nil"/>
                <w:between w:val="nil"/>
              </w:pBdr>
              <w:rPr>
                <w:sz w:val="24"/>
                <w:szCs w:val="24"/>
              </w:rPr>
            </w:pPr>
            <w:r>
              <w:rPr>
                <w:sz w:val="24"/>
                <w:szCs w:val="24"/>
              </w:rPr>
              <w:lastRenderedPageBreak/>
              <w:t xml:space="preserve">тиск, </w:t>
            </w:r>
          </w:p>
          <w:p w:rsidR="0011462B" w:rsidRDefault="00D90595">
            <w:pPr>
              <w:pBdr>
                <w:top w:val="nil"/>
                <w:left w:val="nil"/>
                <w:bottom w:val="nil"/>
                <w:right w:val="nil"/>
                <w:between w:val="nil"/>
              </w:pBdr>
              <w:rPr>
                <w:sz w:val="24"/>
                <w:szCs w:val="24"/>
              </w:rPr>
            </w:pPr>
            <w:r>
              <w:rPr>
                <w:sz w:val="24"/>
                <w:szCs w:val="24"/>
              </w:rPr>
              <w:t xml:space="preserve">витрата, </w:t>
            </w:r>
          </w:p>
          <w:p w:rsidR="0011462B" w:rsidRDefault="00D90595">
            <w:pPr>
              <w:pBdr>
                <w:top w:val="nil"/>
                <w:left w:val="nil"/>
                <w:bottom w:val="nil"/>
                <w:right w:val="nil"/>
                <w:between w:val="nil"/>
              </w:pBdr>
              <w:rPr>
                <w:sz w:val="24"/>
                <w:szCs w:val="24"/>
              </w:rPr>
            </w:pPr>
            <w:r>
              <w:rPr>
                <w:sz w:val="24"/>
                <w:szCs w:val="24"/>
              </w:rPr>
              <w:t>рідина.</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lastRenderedPageBreak/>
              <w:t>DOI</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10.31471/1993-9981-2021-1(46)-15-24</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rPr>
            </w:pPr>
            <w:hyperlink r:id="rId36">
              <w:r w:rsidR="00D90595">
                <w:rPr>
                  <w:color w:val="0000FF"/>
                  <w:sz w:val="24"/>
                  <w:szCs w:val="24"/>
                  <w:u w:val="single"/>
                </w:rPr>
                <w:t>https://doi.org/10.31471/1993-9981-2021-1(46)-15-24</w:t>
              </w:r>
            </w:hyperlink>
          </w:p>
        </w:tc>
      </w:tr>
      <w:tr w:rsidR="0011462B" w:rsidTr="00D90595">
        <w:trPr>
          <w:trHeight w:val="274"/>
        </w:trPr>
        <w:tc>
          <w:tcPr>
            <w:tcW w:w="9923" w:type="dxa"/>
            <w:gridSpan w:val="2"/>
          </w:tcPr>
          <w:p w:rsidR="0011462B" w:rsidRDefault="00D90595">
            <w:pPr>
              <w:numPr>
                <w:ilvl w:val="3"/>
                <w:numId w:val="1"/>
              </w:numPr>
              <w:pBdr>
                <w:top w:val="nil"/>
                <w:left w:val="nil"/>
                <w:bottom w:val="nil"/>
                <w:right w:val="nil"/>
                <w:between w:val="nil"/>
              </w:pBdr>
              <w:ind w:left="357" w:hanging="357"/>
              <w:jc w:val="both"/>
              <w:rPr>
                <w:color w:val="000000"/>
                <w:sz w:val="28"/>
                <w:szCs w:val="28"/>
              </w:rPr>
            </w:pPr>
            <w:r>
              <w:rPr>
                <w:color w:val="000000"/>
                <w:sz w:val="24"/>
                <w:szCs w:val="24"/>
              </w:rPr>
              <w:t xml:space="preserve">О. В. </w:t>
            </w:r>
            <w:proofErr w:type="spellStart"/>
            <w:r>
              <w:rPr>
                <w:color w:val="000000"/>
                <w:sz w:val="24"/>
                <w:szCs w:val="24"/>
              </w:rPr>
              <w:t>Кучмистенко</w:t>
            </w:r>
            <w:proofErr w:type="spellEnd"/>
            <w:r>
              <w:rPr>
                <w:color w:val="000000"/>
                <w:sz w:val="24"/>
                <w:szCs w:val="24"/>
              </w:rPr>
              <w:t xml:space="preserve">, М. В. </w:t>
            </w:r>
            <w:proofErr w:type="spellStart"/>
            <w:r>
              <w:rPr>
                <w:color w:val="000000"/>
                <w:sz w:val="24"/>
                <w:szCs w:val="24"/>
              </w:rPr>
              <w:t>Шавранський</w:t>
            </w:r>
            <w:proofErr w:type="spellEnd"/>
            <w:r>
              <w:rPr>
                <w:color w:val="000000"/>
                <w:sz w:val="24"/>
                <w:szCs w:val="24"/>
              </w:rPr>
              <w:t xml:space="preserve">, Б. С. </w:t>
            </w:r>
            <w:proofErr w:type="spellStart"/>
            <w:r>
              <w:rPr>
                <w:color w:val="000000"/>
                <w:sz w:val="24"/>
                <w:szCs w:val="24"/>
              </w:rPr>
              <w:t>Незамай</w:t>
            </w:r>
            <w:proofErr w:type="spellEnd"/>
            <w:r>
              <w:rPr>
                <w:color w:val="000000"/>
                <w:sz w:val="24"/>
                <w:szCs w:val="24"/>
              </w:rPr>
              <w:t xml:space="preserve">, О. Г. </w:t>
            </w:r>
            <w:proofErr w:type="spellStart"/>
            <w:r>
              <w:rPr>
                <w:color w:val="000000"/>
                <w:sz w:val="24"/>
                <w:szCs w:val="24"/>
              </w:rPr>
              <w:t>Малько</w:t>
            </w:r>
            <w:proofErr w:type="spellEnd"/>
            <w:r>
              <w:rPr>
                <w:color w:val="000000"/>
                <w:sz w:val="24"/>
                <w:szCs w:val="24"/>
              </w:rPr>
              <w:t>. Синтез системи керування газотурбінним двигуном на базі нечіткої логіки. Методи та прилади контролю якості, 2021. № 1 (46). С. 53-62. (наукове фахове видання України)</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2021</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sz w:val="24"/>
                <w:szCs w:val="24"/>
                <w:highlight w:val="white"/>
              </w:rPr>
            </w:pPr>
            <w:r>
              <w:rPr>
                <w:sz w:val="24"/>
                <w:szCs w:val="24"/>
                <w:highlight w:val="white"/>
              </w:rPr>
              <w:t>газотурбінний двигун,</w:t>
            </w:r>
          </w:p>
          <w:p w:rsidR="0011462B" w:rsidRDefault="00D90595">
            <w:pPr>
              <w:pBdr>
                <w:top w:val="nil"/>
                <w:left w:val="nil"/>
                <w:bottom w:val="nil"/>
                <w:right w:val="nil"/>
                <w:between w:val="nil"/>
              </w:pBdr>
              <w:rPr>
                <w:sz w:val="24"/>
                <w:szCs w:val="24"/>
                <w:highlight w:val="white"/>
              </w:rPr>
            </w:pPr>
            <w:r>
              <w:rPr>
                <w:sz w:val="24"/>
                <w:szCs w:val="24"/>
                <w:highlight w:val="white"/>
              </w:rPr>
              <w:t>нечітка логіка,</w:t>
            </w:r>
          </w:p>
          <w:p w:rsidR="0011462B" w:rsidRDefault="00D90595">
            <w:pPr>
              <w:pBdr>
                <w:top w:val="nil"/>
                <w:left w:val="nil"/>
                <w:bottom w:val="nil"/>
                <w:right w:val="nil"/>
                <w:between w:val="nil"/>
              </w:pBdr>
              <w:rPr>
                <w:sz w:val="24"/>
                <w:szCs w:val="24"/>
                <w:highlight w:val="white"/>
              </w:rPr>
            </w:pPr>
            <w:r>
              <w:rPr>
                <w:sz w:val="24"/>
                <w:szCs w:val="24"/>
                <w:highlight w:val="white"/>
              </w:rPr>
              <w:t xml:space="preserve">функції належності, система управління, нестаціонарний об'єкт, </w:t>
            </w:r>
          </w:p>
          <w:p w:rsidR="0011462B" w:rsidRDefault="00D90595">
            <w:pPr>
              <w:pBdr>
                <w:top w:val="nil"/>
                <w:left w:val="nil"/>
                <w:bottom w:val="nil"/>
                <w:right w:val="nil"/>
                <w:between w:val="nil"/>
              </w:pBdr>
              <w:rPr>
                <w:color w:val="000000"/>
                <w:sz w:val="24"/>
                <w:szCs w:val="24"/>
              </w:rPr>
            </w:pPr>
            <w:proofErr w:type="spellStart"/>
            <w:r>
              <w:rPr>
                <w:sz w:val="24"/>
                <w:szCs w:val="24"/>
                <w:highlight w:val="white"/>
              </w:rPr>
              <w:t>fuzzy</w:t>
            </w:r>
            <w:proofErr w:type="spellEnd"/>
            <w:r>
              <w:rPr>
                <w:sz w:val="24"/>
                <w:szCs w:val="24"/>
                <w:highlight w:val="white"/>
              </w:rPr>
              <w:t xml:space="preserve"> (нечіткий) – регулятор</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10.31471/1993-9981-2021-1(46)-53-62</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rPr>
            </w:pPr>
            <w:hyperlink r:id="rId37">
              <w:r w:rsidR="00D90595">
                <w:rPr>
                  <w:color w:val="0000FF"/>
                  <w:sz w:val="24"/>
                  <w:szCs w:val="24"/>
                  <w:u w:val="single"/>
                </w:rPr>
                <w:t>https://doi.org/10.31471/1993-9981-2021-1(46)-53-62</w:t>
              </w:r>
            </w:hyperlink>
          </w:p>
        </w:tc>
      </w:tr>
      <w:tr w:rsidR="0011462B" w:rsidTr="00D90595">
        <w:trPr>
          <w:trHeight w:val="274"/>
        </w:trPr>
        <w:tc>
          <w:tcPr>
            <w:tcW w:w="9923" w:type="dxa"/>
            <w:gridSpan w:val="2"/>
          </w:tcPr>
          <w:p w:rsidR="0011462B" w:rsidRDefault="00D90595">
            <w:pPr>
              <w:pBdr>
                <w:top w:val="nil"/>
                <w:left w:val="nil"/>
                <w:bottom w:val="nil"/>
                <w:right w:val="nil"/>
                <w:between w:val="nil"/>
              </w:pBdr>
              <w:rPr>
                <w:color w:val="000000"/>
                <w:sz w:val="24"/>
                <w:szCs w:val="24"/>
              </w:rPr>
            </w:pPr>
            <w:r>
              <w:rPr>
                <w:b/>
                <w:color w:val="000000"/>
                <w:sz w:val="24"/>
                <w:szCs w:val="24"/>
              </w:rPr>
              <w:t>Рецензент 2</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ПІБ</w:t>
            </w:r>
          </w:p>
        </w:tc>
        <w:tc>
          <w:tcPr>
            <w:tcW w:w="7290" w:type="dxa"/>
          </w:tcPr>
          <w:p w:rsidR="0011462B" w:rsidRDefault="00D90595">
            <w:pPr>
              <w:pBdr>
                <w:top w:val="nil"/>
                <w:left w:val="nil"/>
                <w:bottom w:val="nil"/>
                <w:right w:val="nil"/>
                <w:between w:val="nil"/>
              </w:pBdr>
              <w:jc w:val="center"/>
              <w:rPr>
                <w:b/>
                <w:color w:val="000000"/>
                <w:sz w:val="24"/>
                <w:szCs w:val="24"/>
              </w:rPr>
            </w:pPr>
            <w:proofErr w:type="spellStart"/>
            <w:r>
              <w:rPr>
                <w:b/>
                <w:color w:val="000000"/>
                <w:sz w:val="24"/>
                <w:szCs w:val="24"/>
              </w:rPr>
              <w:t>Заячук</w:t>
            </w:r>
            <w:proofErr w:type="spellEnd"/>
            <w:r>
              <w:rPr>
                <w:b/>
                <w:color w:val="000000"/>
                <w:sz w:val="24"/>
                <w:szCs w:val="24"/>
              </w:rPr>
              <w:t xml:space="preserve"> Ярослав Іванович</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Місце роботи</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Івано-Франківський національний технічний університет нафти і газу</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Посада</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Доцент</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Факультет або інший структурний підрозділ</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Кафедра комп’ютерних систем і мереж</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Науковий ступінь</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Кандидат технічних наук</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Дата отримання диплома доктора філософії</w:t>
            </w:r>
          </w:p>
          <w:p w:rsidR="0011462B" w:rsidRDefault="00D90595">
            <w:pPr>
              <w:pBdr>
                <w:top w:val="nil"/>
                <w:left w:val="nil"/>
                <w:bottom w:val="nil"/>
                <w:right w:val="nil"/>
                <w:between w:val="nil"/>
              </w:pBdr>
              <w:jc w:val="center"/>
              <w:rPr>
                <w:color w:val="000000"/>
                <w:sz w:val="24"/>
                <w:szCs w:val="24"/>
              </w:rPr>
            </w:pPr>
            <w:r>
              <w:rPr>
                <w:color w:val="000000"/>
                <w:sz w:val="24"/>
                <w:szCs w:val="24"/>
              </w:rPr>
              <w:t>(кандидата наук)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ДК №054564</w:t>
            </w:r>
          </w:p>
          <w:p w:rsidR="0011462B" w:rsidRDefault="00D90595">
            <w:pPr>
              <w:pBdr>
                <w:top w:val="nil"/>
                <w:left w:val="nil"/>
                <w:bottom w:val="nil"/>
                <w:right w:val="nil"/>
                <w:between w:val="nil"/>
              </w:pBdr>
              <w:jc w:val="center"/>
              <w:rPr>
                <w:color w:val="000000"/>
                <w:sz w:val="24"/>
                <w:szCs w:val="24"/>
              </w:rPr>
            </w:pPr>
            <w:r>
              <w:rPr>
                <w:color w:val="000000"/>
                <w:sz w:val="24"/>
                <w:szCs w:val="24"/>
              </w:rPr>
              <w:t>14.10.2009</w:t>
            </w:r>
          </w:p>
          <w:p w:rsidR="0011462B" w:rsidRDefault="00D90595">
            <w:pPr>
              <w:pBdr>
                <w:top w:val="nil"/>
                <w:left w:val="nil"/>
                <w:bottom w:val="nil"/>
                <w:right w:val="nil"/>
                <w:between w:val="nil"/>
              </w:pBdr>
              <w:jc w:val="center"/>
              <w:rPr>
                <w:color w:val="000000"/>
                <w:sz w:val="24"/>
                <w:szCs w:val="24"/>
              </w:rPr>
            </w:pPr>
            <w:r>
              <w:rPr>
                <w:color w:val="000000"/>
                <w:sz w:val="24"/>
                <w:szCs w:val="24"/>
              </w:rPr>
              <w:t>05.13.07 – автоматизація процесів керування</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ORCID</w:t>
            </w:r>
          </w:p>
        </w:tc>
        <w:tc>
          <w:tcPr>
            <w:tcW w:w="7290" w:type="dxa"/>
          </w:tcPr>
          <w:p w:rsidR="0011462B" w:rsidRDefault="001B7BE3">
            <w:pPr>
              <w:pBdr>
                <w:top w:val="nil"/>
                <w:left w:val="nil"/>
                <w:bottom w:val="nil"/>
                <w:right w:val="nil"/>
                <w:between w:val="nil"/>
              </w:pBdr>
              <w:jc w:val="both"/>
              <w:rPr>
                <w:color w:val="000000"/>
                <w:sz w:val="24"/>
                <w:szCs w:val="24"/>
              </w:rPr>
            </w:pPr>
            <w:hyperlink r:id="rId38">
              <w:r w:rsidR="00D90595">
                <w:rPr>
                  <w:color w:val="007AB2"/>
                  <w:sz w:val="24"/>
                  <w:szCs w:val="24"/>
                  <w:highlight w:val="white"/>
                  <w:u w:val="single"/>
                </w:rPr>
                <w:t>https://orcid.org/0000-0001-8705-2724</w:t>
              </w:r>
            </w:hyperlink>
          </w:p>
        </w:tc>
      </w:tr>
      <w:tr w:rsidR="0011462B" w:rsidTr="00D90595">
        <w:trPr>
          <w:trHeight w:val="274"/>
        </w:trPr>
        <w:tc>
          <w:tcPr>
            <w:tcW w:w="9923" w:type="dxa"/>
            <w:gridSpan w:val="2"/>
          </w:tcPr>
          <w:p w:rsidR="0011462B" w:rsidRDefault="00D90595">
            <w:pPr>
              <w:pBdr>
                <w:top w:val="nil"/>
                <w:left w:val="nil"/>
                <w:bottom w:val="nil"/>
                <w:right w:val="nil"/>
                <w:between w:val="nil"/>
              </w:pBdr>
              <w:jc w:val="center"/>
              <w:rPr>
                <w:color w:val="000000"/>
                <w:sz w:val="24"/>
                <w:szCs w:val="24"/>
              </w:rPr>
            </w:pPr>
            <w:r>
              <w:rPr>
                <w:color w:val="000000"/>
                <w:sz w:val="24"/>
                <w:szCs w:val="24"/>
              </w:rPr>
              <w:t>Публікації за тематикою дисертації</w:t>
            </w:r>
          </w:p>
        </w:tc>
      </w:tr>
      <w:tr w:rsidR="0011462B" w:rsidTr="00D90595">
        <w:trPr>
          <w:trHeight w:val="274"/>
        </w:trPr>
        <w:tc>
          <w:tcPr>
            <w:tcW w:w="9923" w:type="dxa"/>
            <w:gridSpan w:val="2"/>
          </w:tcPr>
          <w:p w:rsidR="0011462B" w:rsidRDefault="00D90595">
            <w:pPr>
              <w:rPr>
                <w:color w:val="000000"/>
              </w:rPr>
            </w:pPr>
            <w:proofErr w:type="spellStart"/>
            <w:r>
              <w:rPr>
                <w:color w:val="000000"/>
                <w:sz w:val="24"/>
                <w:szCs w:val="24"/>
              </w:rPr>
              <w:t>Gorbiychuk</w:t>
            </w:r>
            <w:proofErr w:type="spellEnd"/>
            <w:r>
              <w:rPr>
                <w:color w:val="000000"/>
                <w:sz w:val="24"/>
                <w:szCs w:val="24"/>
              </w:rPr>
              <w:t xml:space="preserve">, M.I., </w:t>
            </w:r>
            <w:proofErr w:type="spellStart"/>
            <w:r>
              <w:rPr>
                <w:color w:val="000000"/>
                <w:sz w:val="24"/>
                <w:szCs w:val="24"/>
              </w:rPr>
              <w:t>Lazoriv</w:t>
            </w:r>
            <w:proofErr w:type="spellEnd"/>
            <w:r>
              <w:rPr>
                <w:color w:val="000000"/>
                <w:sz w:val="24"/>
                <w:szCs w:val="24"/>
              </w:rPr>
              <w:t xml:space="preserve">, O.T. &amp; </w:t>
            </w:r>
            <w:proofErr w:type="spellStart"/>
            <w:r>
              <w:rPr>
                <w:color w:val="000000"/>
                <w:sz w:val="24"/>
                <w:szCs w:val="24"/>
              </w:rPr>
              <w:t>Zaiachuk</w:t>
            </w:r>
            <w:proofErr w:type="spellEnd"/>
            <w:r>
              <w:rPr>
                <w:color w:val="000000"/>
                <w:sz w:val="24"/>
                <w:szCs w:val="24"/>
              </w:rPr>
              <w:t xml:space="preserve">, Y.I. Depth-Optimal </w:t>
            </w:r>
            <w:proofErr w:type="spellStart"/>
            <w:r>
              <w:rPr>
                <w:color w:val="000000"/>
                <w:sz w:val="24"/>
                <w:szCs w:val="24"/>
              </w:rPr>
              <w:t>Distribution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Drilling</w:t>
            </w:r>
            <w:proofErr w:type="spellEnd"/>
            <w:r>
              <w:rPr>
                <w:color w:val="000000"/>
                <w:sz w:val="24"/>
                <w:szCs w:val="24"/>
              </w:rPr>
              <w:t xml:space="preserve"> </w:t>
            </w:r>
            <w:proofErr w:type="spellStart"/>
            <w:r>
              <w:rPr>
                <w:color w:val="000000"/>
                <w:sz w:val="24"/>
                <w:szCs w:val="24"/>
              </w:rPr>
              <w:t>Meterage</w:t>
            </w:r>
            <w:proofErr w:type="spellEnd"/>
            <w:r>
              <w:rPr>
                <w:color w:val="000000"/>
                <w:sz w:val="24"/>
                <w:szCs w:val="24"/>
              </w:rPr>
              <w:t xml:space="preserve"> </w:t>
            </w:r>
            <w:proofErr w:type="spellStart"/>
            <w:r>
              <w:rPr>
                <w:color w:val="000000"/>
                <w:sz w:val="24"/>
                <w:szCs w:val="24"/>
              </w:rPr>
              <w:t>Under</w:t>
            </w:r>
            <w:proofErr w:type="spellEnd"/>
            <w:r>
              <w:rPr>
                <w:color w:val="000000"/>
                <w:sz w:val="24"/>
                <w:szCs w:val="24"/>
              </w:rPr>
              <w:t xml:space="preserve"> </w:t>
            </w:r>
            <w:proofErr w:type="spellStart"/>
            <w:r>
              <w:rPr>
                <w:color w:val="000000"/>
                <w:sz w:val="24"/>
                <w:szCs w:val="24"/>
              </w:rPr>
              <w:t>Uncertainty</w:t>
            </w:r>
            <w:proofErr w:type="spellEnd"/>
            <w:r>
              <w:rPr>
                <w:color w:val="000000"/>
                <w:sz w:val="24"/>
                <w:szCs w:val="24"/>
              </w:rPr>
              <w:t xml:space="preserve">. </w:t>
            </w:r>
            <w:proofErr w:type="spellStart"/>
            <w:r>
              <w:rPr>
                <w:i/>
                <w:sz w:val="24"/>
                <w:szCs w:val="24"/>
              </w:rPr>
              <w:t>Cybernetics</w:t>
            </w:r>
            <w:proofErr w:type="spellEnd"/>
            <w:r>
              <w:rPr>
                <w:i/>
                <w:sz w:val="24"/>
                <w:szCs w:val="24"/>
              </w:rPr>
              <w:t xml:space="preserve"> </w:t>
            </w:r>
            <w:proofErr w:type="spellStart"/>
            <w:r>
              <w:rPr>
                <w:i/>
                <w:sz w:val="24"/>
                <w:szCs w:val="24"/>
              </w:rPr>
              <w:t>and</w:t>
            </w:r>
            <w:proofErr w:type="spellEnd"/>
            <w:r>
              <w:rPr>
                <w:i/>
                <w:sz w:val="24"/>
                <w:szCs w:val="24"/>
              </w:rPr>
              <w:t xml:space="preserve"> </w:t>
            </w:r>
            <w:proofErr w:type="spellStart"/>
            <w:r>
              <w:rPr>
                <w:i/>
                <w:sz w:val="24"/>
                <w:szCs w:val="24"/>
              </w:rPr>
              <w:t>Systems</w:t>
            </w:r>
            <w:proofErr w:type="spellEnd"/>
            <w:r>
              <w:rPr>
                <w:i/>
                <w:sz w:val="24"/>
                <w:szCs w:val="24"/>
              </w:rPr>
              <w:t xml:space="preserve"> </w:t>
            </w:r>
            <w:proofErr w:type="spellStart"/>
            <w:r>
              <w:rPr>
                <w:i/>
                <w:sz w:val="24"/>
                <w:szCs w:val="24"/>
              </w:rPr>
              <w:t>Analysis</w:t>
            </w:r>
            <w:proofErr w:type="spellEnd"/>
            <w:r>
              <w:rPr>
                <w:sz w:val="24"/>
                <w:szCs w:val="24"/>
              </w:rPr>
              <w:t xml:space="preserve">. </w:t>
            </w:r>
            <w:r>
              <w:rPr>
                <w:color w:val="000000"/>
                <w:sz w:val="24"/>
                <w:szCs w:val="24"/>
              </w:rPr>
              <w:t>56, 269–277 (2020). (</w:t>
            </w:r>
            <w:proofErr w:type="spellStart"/>
            <w:r>
              <w:rPr>
                <w:color w:val="000000"/>
                <w:sz w:val="24"/>
                <w:szCs w:val="24"/>
              </w:rPr>
              <w:t>Scopus</w:t>
            </w:r>
            <w:proofErr w:type="spellEnd"/>
            <w:r>
              <w:rPr>
                <w:color w:val="000000"/>
                <w:sz w:val="24"/>
                <w:szCs w:val="24"/>
              </w:rPr>
              <w:t>, Q3).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2020</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rPr>
                <w:sz w:val="24"/>
                <w:szCs w:val="24"/>
              </w:rPr>
            </w:pPr>
            <w:proofErr w:type="spellStart"/>
            <w:r>
              <w:rPr>
                <w:sz w:val="24"/>
                <w:szCs w:val="24"/>
              </w:rPr>
              <w:t>drilling</w:t>
            </w:r>
            <w:proofErr w:type="spellEnd"/>
            <w:r>
              <w:rPr>
                <w:sz w:val="24"/>
                <w:szCs w:val="24"/>
              </w:rPr>
              <w:t>,</w:t>
            </w:r>
          </w:p>
          <w:p w:rsidR="0011462B" w:rsidRDefault="00D90595">
            <w:pPr>
              <w:rPr>
                <w:sz w:val="24"/>
                <w:szCs w:val="24"/>
              </w:rPr>
            </w:pPr>
            <w:proofErr w:type="spellStart"/>
            <w:r>
              <w:rPr>
                <w:sz w:val="24"/>
                <w:szCs w:val="24"/>
              </w:rPr>
              <w:t>optimality</w:t>
            </w:r>
            <w:proofErr w:type="spellEnd"/>
            <w:r>
              <w:rPr>
                <w:sz w:val="24"/>
                <w:szCs w:val="24"/>
              </w:rPr>
              <w:t xml:space="preserve"> </w:t>
            </w:r>
            <w:proofErr w:type="spellStart"/>
            <w:r>
              <w:rPr>
                <w:sz w:val="24"/>
                <w:szCs w:val="24"/>
              </w:rPr>
              <w:t>criterion</w:t>
            </w:r>
            <w:proofErr w:type="spellEnd"/>
            <w:r>
              <w:rPr>
                <w:sz w:val="24"/>
                <w:szCs w:val="24"/>
              </w:rPr>
              <w:t>,</w:t>
            </w:r>
          </w:p>
          <w:p w:rsidR="0011462B" w:rsidRDefault="00D90595">
            <w:pPr>
              <w:rPr>
                <w:sz w:val="24"/>
                <w:szCs w:val="24"/>
              </w:rPr>
            </w:pPr>
            <w:proofErr w:type="spellStart"/>
            <w:r>
              <w:rPr>
                <w:sz w:val="24"/>
                <w:szCs w:val="24"/>
              </w:rPr>
              <w:t>drilling</w:t>
            </w:r>
            <w:proofErr w:type="spellEnd"/>
            <w:r>
              <w:rPr>
                <w:sz w:val="24"/>
                <w:szCs w:val="24"/>
              </w:rPr>
              <w:t xml:space="preserve"> </w:t>
            </w:r>
            <w:proofErr w:type="spellStart"/>
            <w:r>
              <w:rPr>
                <w:sz w:val="24"/>
                <w:szCs w:val="24"/>
              </w:rPr>
              <w:t>meterage</w:t>
            </w:r>
            <w:proofErr w:type="spellEnd"/>
            <w:r>
              <w:rPr>
                <w:sz w:val="24"/>
                <w:szCs w:val="24"/>
              </w:rPr>
              <w:t>,</w:t>
            </w:r>
          </w:p>
          <w:p w:rsidR="0011462B" w:rsidRDefault="00D90595">
            <w:pPr>
              <w:rPr>
                <w:sz w:val="24"/>
                <w:szCs w:val="24"/>
              </w:rPr>
            </w:pPr>
            <w:proofErr w:type="spellStart"/>
            <w:r>
              <w:rPr>
                <w:sz w:val="24"/>
                <w:szCs w:val="24"/>
              </w:rPr>
              <w:t>fuzzy</w:t>
            </w:r>
            <w:proofErr w:type="spellEnd"/>
            <w:r>
              <w:rPr>
                <w:sz w:val="24"/>
                <w:szCs w:val="24"/>
              </w:rPr>
              <w:t xml:space="preserve"> </w:t>
            </w:r>
            <w:proofErr w:type="spellStart"/>
            <w:r>
              <w:rPr>
                <w:sz w:val="24"/>
                <w:szCs w:val="24"/>
              </w:rPr>
              <w:t>numbers</w:t>
            </w:r>
            <w:proofErr w:type="spellEnd"/>
            <w:r>
              <w:rPr>
                <w:sz w:val="24"/>
                <w:szCs w:val="24"/>
              </w:rPr>
              <w:t>,</w:t>
            </w:r>
          </w:p>
          <w:p w:rsidR="0011462B" w:rsidRDefault="00D90595">
            <w:pPr>
              <w:pBdr>
                <w:top w:val="nil"/>
                <w:left w:val="nil"/>
                <w:bottom w:val="nil"/>
                <w:right w:val="nil"/>
                <w:between w:val="nil"/>
              </w:pBdr>
              <w:rPr>
                <w:color w:val="000000"/>
                <w:sz w:val="24"/>
                <w:szCs w:val="24"/>
              </w:rPr>
            </w:pPr>
            <w:proofErr w:type="spellStart"/>
            <w:r>
              <w:rPr>
                <w:sz w:val="24"/>
                <w:szCs w:val="24"/>
              </w:rPr>
              <w:t>simulation</w:t>
            </w:r>
            <w:proofErr w:type="spellEnd"/>
            <w:r>
              <w:rPr>
                <w:sz w:val="24"/>
                <w:szCs w:val="24"/>
              </w:rPr>
              <w:t xml:space="preserve"> </w:t>
            </w:r>
            <w:proofErr w:type="spellStart"/>
            <w:r>
              <w:rPr>
                <w:sz w:val="24"/>
                <w:szCs w:val="24"/>
              </w:rPr>
              <w:t>example</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39">
              <w:r w:rsidR="00D90595">
                <w:rPr>
                  <w:color w:val="1155CC"/>
                  <w:sz w:val="24"/>
                  <w:szCs w:val="24"/>
                  <w:u w:val="single"/>
                </w:rPr>
                <w:t>10.1007/s10559-020-00242-9</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jc w:val="center"/>
              <w:rPr>
                <w:color w:val="000000"/>
                <w:sz w:val="24"/>
                <w:szCs w:val="24"/>
              </w:rPr>
            </w:pPr>
            <w:hyperlink r:id="rId40">
              <w:r w:rsidR="00D90595">
                <w:rPr>
                  <w:color w:val="1155CC"/>
                  <w:sz w:val="24"/>
                  <w:szCs w:val="24"/>
                  <w:u w:val="single"/>
                </w:rPr>
                <w:t>https://doi.org/10.1007/s10559-020-00242-9</w:t>
              </w:r>
            </w:hyperlink>
          </w:p>
        </w:tc>
      </w:tr>
      <w:tr w:rsidR="0011462B" w:rsidTr="00D90595">
        <w:trPr>
          <w:trHeight w:val="274"/>
        </w:trPr>
        <w:tc>
          <w:tcPr>
            <w:tcW w:w="9923" w:type="dxa"/>
            <w:gridSpan w:val="2"/>
          </w:tcPr>
          <w:p w:rsidR="0011462B" w:rsidRDefault="00D90595">
            <w:pPr>
              <w:pBdr>
                <w:top w:val="nil"/>
                <w:left w:val="nil"/>
                <w:bottom w:val="nil"/>
                <w:right w:val="nil"/>
                <w:between w:val="nil"/>
              </w:pBdr>
              <w:jc w:val="both"/>
              <w:rPr>
                <w:color w:val="000000"/>
                <w:sz w:val="24"/>
                <w:szCs w:val="24"/>
              </w:rPr>
            </w:pPr>
            <w:r>
              <w:rPr>
                <w:color w:val="000000"/>
                <w:sz w:val="24"/>
                <w:szCs w:val="24"/>
              </w:rPr>
              <w:lastRenderedPageBreak/>
              <w:t xml:space="preserve">2. M. l. </w:t>
            </w:r>
            <w:proofErr w:type="spellStart"/>
            <w:r>
              <w:rPr>
                <w:color w:val="000000"/>
                <w:sz w:val="24"/>
                <w:szCs w:val="24"/>
              </w:rPr>
              <w:t>Horbiichuk</w:t>
            </w:r>
            <w:proofErr w:type="spellEnd"/>
            <w:r>
              <w:rPr>
                <w:color w:val="000000"/>
                <w:sz w:val="24"/>
                <w:szCs w:val="24"/>
              </w:rPr>
              <w:t xml:space="preserve">, O. T. </w:t>
            </w:r>
            <w:proofErr w:type="spellStart"/>
            <w:r>
              <w:rPr>
                <w:color w:val="000000"/>
                <w:sz w:val="24"/>
                <w:szCs w:val="24"/>
              </w:rPr>
              <w:t>Bila</w:t>
            </w:r>
            <w:proofErr w:type="spellEnd"/>
            <w:r>
              <w:rPr>
                <w:color w:val="000000"/>
                <w:sz w:val="24"/>
                <w:szCs w:val="24"/>
              </w:rPr>
              <w:t xml:space="preserve">, Y. I. </w:t>
            </w:r>
            <w:proofErr w:type="spellStart"/>
            <w:r>
              <w:rPr>
                <w:color w:val="000000"/>
                <w:sz w:val="24"/>
                <w:szCs w:val="24"/>
              </w:rPr>
              <w:t>Zaiachuk</w:t>
            </w:r>
            <w:proofErr w:type="spellEnd"/>
            <w:r>
              <w:rPr>
                <w:color w:val="000000"/>
                <w:sz w:val="24"/>
                <w:szCs w:val="24"/>
              </w:rPr>
              <w:t xml:space="preserve">, T. V. </w:t>
            </w:r>
            <w:proofErr w:type="spellStart"/>
            <w:r>
              <w:rPr>
                <w:color w:val="000000"/>
                <w:sz w:val="24"/>
                <w:szCs w:val="24"/>
              </w:rPr>
              <w:t>Humeniuk</w:t>
            </w:r>
            <w:proofErr w:type="spellEnd"/>
            <w:r>
              <w:rPr>
                <w:color w:val="000000"/>
                <w:sz w:val="24"/>
                <w:szCs w:val="24"/>
              </w:rPr>
              <w:t xml:space="preserve">. </w:t>
            </w:r>
            <w:proofErr w:type="spellStart"/>
            <w:r>
              <w:rPr>
                <w:color w:val="000000"/>
                <w:sz w:val="24"/>
                <w:szCs w:val="24"/>
              </w:rPr>
              <w:t>Method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evaluating</w:t>
            </w:r>
            <w:proofErr w:type="spellEnd"/>
            <w:r>
              <w:rPr>
                <w:color w:val="000000"/>
                <w:sz w:val="24"/>
                <w:szCs w:val="24"/>
              </w:rPr>
              <w:t xml:space="preserve"> </w:t>
            </w:r>
            <w:proofErr w:type="spellStart"/>
            <w:r>
              <w:rPr>
                <w:color w:val="000000"/>
                <w:sz w:val="24"/>
                <w:szCs w:val="24"/>
              </w:rPr>
              <w:t>Technical</w:t>
            </w:r>
            <w:proofErr w:type="spellEnd"/>
            <w:r>
              <w:rPr>
                <w:color w:val="000000"/>
                <w:sz w:val="24"/>
                <w:szCs w:val="24"/>
              </w:rPr>
              <w:t xml:space="preserve"> </w:t>
            </w:r>
            <w:proofErr w:type="spellStart"/>
            <w:r>
              <w:rPr>
                <w:color w:val="000000"/>
                <w:sz w:val="24"/>
                <w:szCs w:val="24"/>
              </w:rPr>
              <w:t>Condition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Aggregates</w:t>
            </w:r>
            <w:proofErr w:type="spellEnd"/>
            <w:r>
              <w:rPr>
                <w:color w:val="000000"/>
                <w:sz w:val="24"/>
                <w:szCs w:val="24"/>
              </w:rPr>
              <w:t xml:space="preserve"> </w:t>
            </w:r>
            <w:proofErr w:type="spellStart"/>
            <w:r>
              <w:rPr>
                <w:color w:val="000000"/>
                <w:sz w:val="24"/>
                <w:szCs w:val="24"/>
              </w:rPr>
              <w:t>Based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Artificial</w:t>
            </w:r>
            <w:proofErr w:type="spellEnd"/>
            <w:r>
              <w:rPr>
                <w:color w:val="000000"/>
                <w:sz w:val="24"/>
                <w:szCs w:val="24"/>
              </w:rPr>
              <w:t xml:space="preserve"> </w:t>
            </w:r>
            <w:proofErr w:type="spellStart"/>
            <w:r>
              <w:rPr>
                <w:color w:val="000000"/>
                <w:sz w:val="24"/>
                <w:szCs w:val="24"/>
              </w:rPr>
              <w:t>Intelligence</w:t>
            </w:r>
            <w:proofErr w:type="spellEnd"/>
            <w:r>
              <w:rPr>
                <w:color w:val="000000"/>
                <w:sz w:val="24"/>
                <w:szCs w:val="24"/>
              </w:rPr>
              <w:t xml:space="preserve">. </w:t>
            </w:r>
            <w:proofErr w:type="spellStart"/>
            <w:r>
              <w:rPr>
                <w:color w:val="000000"/>
                <w:sz w:val="24"/>
                <w:szCs w:val="24"/>
              </w:rPr>
              <w:t>Naukovyi</w:t>
            </w:r>
            <w:proofErr w:type="spellEnd"/>
            <w:r>
              <w:rPr>
                <w:color w:val="000000"/>
                <w:sz w:val="24"/>
                <w:szCs w:val="24"/>
              </w:rPr>
              <w:t xml:space="preserve"> </w:t>
            </w:r>
            <w:proofErr w:type="spellStart"/>
            <w:r>
              <w:rPr>
                <w:color w:val="000000"/>
                <w:sz w:val="24"/>
                <w:szCs w:val="24"/>
              </w:rPr>
              <w:t>Visnyk</w:t>
            </w:r>
            <w:proofErr w:type="spellEnd"/>
            <w:r>
              <w:rPr>
                <w:color w:val="000000"/>
                <w:sz w:val="24"/>
                <w:szCs w:val="24"/>
              </w:rPr>
              <w:t xml:space="preserve"> </w:t>
            </w:r>
            <w:proofErr w:type="spellStart"/>
            <w:r>
              <w:rPr>
                <w:color w:val="000000"/>
                <w:sz w:val="24"/>
                <w:szCs w:val="24"/>
              </w:rPr>
              <w:t>Natsionalnoho</w:t>
            </w:r>
            <w:proofErr w:type="spellEnd"/>
            <w:r>
              <w:rPr>
                <w:color w:val="000000"/>
                <w:sz w:val="24"/>
                <w:szCs w:val="24"/>
              </w:rPr>
              <w:t xml:space="preserve"> </w:t>
            </w:r>
            <w:proofErr w:type="spellStart"/>
            <w:r>
              <w:rPr>
                <w:color w:val="000000"/>
                <w:sz w:val="24"/>
                <w:szCs w:val="24"/>
              </w:rPr>
              <w:t>Hirnychoho</w:t>
            </w:r>
            <w:proofErr w:type="spellEnd"/>
            <w:r>
              <w:rPr>
                <w:color w:val="000000"/>
                <w:sz w:val="24"/>
                <w:szCs w:val="24"/>
              </w:rPr>
              <w:t xml:space="preserve"> </w:t>
            </w:r>
            <w:proofErr w:type="spellStart"/>
            <w:r>
              <w:rPr>
                <w:color w:val="000000"/>
                <w:sz w:val="24"/>
                <w:szCs w:val="24"/>
              </w:rPr>
              <w:t>Universytetu</w:t>
            </w:r>
            <w:proofErr w:type="spellEnd"/>
            <w:r>
              <w:rPr>
                <w:color w:val="000000"/>
                <w:sz w:val="24"/>
                <w:szCs w:val="24"/>
              </w:rPr>
              <w:t>. 2020. № 2. P. 141 – 147.</w:t>
            </w:r>
            <w:hyperlink r:id="rId41">
              <w:r>
                <w:rPr>
                  <w:color w:val="000000"/>
                  <w:sz w:val="24"/>
                  <w:szCs w:val="24"/>
                </w:rPr>
                <w:t xml:space="preserve"> </w:t>
              </w:r>
            </w:hyperlink>
            <w:r>
              <w:rPr>
                <w:color w:val="000000"/>
                <w:sz w:val="24"/>
                <w:szCs w:val="24"/>
              </w:rPr>
              <w:t xml:space="preserve"> (Фахове видання України, </w:t>
            </w:r>
            <w:proofErr w:type="spellStart"/>
            <w:r>
              <w:rPr>
                <w:color w:val="000000"/>
                <w:sz w:val="24"/>
                <w:szCs w:val="24"/>
              </w:rPr>
              <w:t>Scopus</w:t>
            </w:r>
            <w:proofErr w:type="spellEnd"/>
            <w:r>
              <w:rPr>
                <w:color w:val="000000"/>
                <w:sz w:val="24"/>
                <w:szCs w:val="24"/>
              </w:rPr>
              <w:t>, Q3)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2020</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jc w:val="both"/>
              <w:rPr>
                <w:sz w:val="24"/>
                <w:szCs w:val="24"/>
              </w:rPr>
            </w:pPr>
            <w:proofErr w:type="spellStart"/>
            <w:r>
              <w:rPr>
                <w:sz w:val="24"/>
                <w:szCs w:val="24"/>
              </w:rPr>
              <w:t>pattern</w:t>
            </w:r>
            <w:proofErr w:type="spellEnd"/>
            <w:r>
              <w:rPr>
                <w:sz w:val="24"/>
                <w:szCs w:val="24"/>
              </w:rPr>
              <w:t xml:space="preserve"> </w:t>
            </w:r>
            <w:proofErr w:type="spellStart"/>
            <w:r>
              <w:rPr>
                <w:sz w:val="24"/>
                <w:szCs w:val="24"/>
              </w:rPr>
              <w:t>recognition</w:t>
            </w:r>
            <w:proofErr w:type="spellEnd"/>
            <w:r>
              <w:rPr>
                <w:sz w:val="24"/>
                <w:szCs w:val="24"/>
              </w:rPr>
              <w:t xml:space="preserve">, </w:t>
            </w:r>
          </w:p>
          <w:p w:rsidR="0011462B" w:rsidRDefault="00D90595">
            <w:pPr>
              <w:pBdr>
                <w:top w:val="nil"/>
                <w:left w:val="nil"/>
                <w:bottom w:val="nil"/>
                <w:right w:val="nil"/>
                <w:between w:val="nil"/>
              </w:pBdr>
              <w:jc w:val="both"/>
              <w:rPr>
                <w:sz w:val="24"/>
                <w:szCs w:val="24"/>
              </w:rPr>
            </w:pPr>
            <w:proofErr w:type="spellStart"/>
            <w:r>
              <w:rPr>
                <w:sz w:val="24"/>
                <w:szCs w:val="24"/>
              </w:rPr>
              <w:t>technical</w:t>
            </w:r>
            <w:proofErr w:type="spellEnd"/>
            <w:r>
              <w:rPr>
                <w:sz w:val="24"/>
                <w:szCs w:val="24"/>
              </w:rPr>
              <w:t xml:space="preserve"> </w:t>
            </w:r>
            <w:proofErr w:type="spellStart"/>
            <w:r>
              <w:rPr>
                <w:sz w:val="24"/>
                <w:szCs w:val="24"/>
              </w:rPr>
              <w:t>condition</w:t>
            </w:r>
            <w:proofErr w:type="spellEnd"/>
            <w:r>
              <w:rPr>
                <w:sz w:val="24"/>
                <w:szCs w:val="24"/>
              </w:rPr>
              <w:t xml:space="preserve">, </w:t>
            </w:r>
          </w:p>
          <w:p w:rsidR="0011462B" w:rsidRDefault="00D90595">
            <w:pPr>
              <w:pBdr>
                <w:top w:val="nil"/>
                <w:left w:val="nil"/>
                <w:bottom w:val="nil"/>
                <w:right w:val="nil"/>
                <w:between w:val="nil"/>
              </w:pBdr>
              <w:jc w:val="both"/>
              <w:rPr>
                <w:sz w:val="24"/>
                <w:szCs w:val="24"/>
              </w:rPr>
            </w:pPr>
            <w:proofErr w:type="spellStart"/>
            <w:r>
              <w:rPr>
                <w:sz w:val="24"/>
                <w:szCs w:val="24"/>
              </w:rPr>
              <w:t>neural</w:t>
            </w:r>
            <w:proofErr w:type="spellEnd"/>
            <w:r>
              <w:rPr>
                <w:sz w:val="24"/>
                <w:szCs w:val="24"/>
              </w:rPr>
              <w:t xml:space="preserve"> </w:t>
            </w:r>
            <w:proofErr w:type="spellStart"/>
            <w:r>
              <w:rPr>
                <w:sz w:val="24"/>
                <w:szCs w:val="24"/>
              </w:rPr>
              <w:t>network</w:t>
            </w:r>
            <w:proofErr w:type="spellEnd"/>
            <w:r>
              <w:rPr>
                <w:sz w:val="24"/>
                <w:szCs w:val="24"/>
              </w:rPr>
              <w:t xml:space="preserve">, </w:t>
            </w:r>
          </w:p>
          <w:p w:rsidR="0011462B" w:rsidRDefault="00D90595">
            <w:pPr>
              <w:pBdr>
                <w:top w:val="nil"/>
                <w:left w:val="nil"/>
                <w:bottom w:val="nil"/>
                <w:right w:val="nil"/>
                <w:between w:val="nil"/>
              </w:pBdr>
              <w:jc w:val="both"/>
              <w:rPr>
                <w:sz w:val="24"/>
                <w:szCs w:val="24"/>
              </w:rPr>
            </w:pPr>
            <w:proofErr w:type="spellStart"/>
            <w:r>
              <w:rPr>
                <w:sz w:val="24"/>
                <w:szCs w:val="24"/>
              </w:rPr>
              <w:t>genetic</w:t>
            </w:r>
            <w:proofErr w:type="spellEnd"/>
            <w:r>
              <w:rPr>
                <w:sz w:val="24"/>
                <w:szCs w:val="24"/>
              </w:rPr>
              <w:t xml:space="preserve"> </w:t>
            </w:r>
            <w:proofErr w:type="spellStart"/>
            <w:r>
              <w:rPr>
                <w:sz w:val="24"/>
                <w:szCs w:val="24"/>
              </w:rPr>
              <w:t>algorithm</w:t>
            </w:r>
            <w:proofErr w:type="spellEnd"/>
            <w:r>
              <w:rPr>
                <w:sz w:val="24"/>
                <w:szCs w:val="24"/>
              </w:rPr>
              <w:t xml:space="preserve">, </w:t>
            </w:r>
          </w:p>
          <w:p w:rsidR="0011462B" w:rsidRDefault="00D90595">
            <w:pPr>
              <w:pBdr>
                <w:top w:val="nil"/>
                <w:left w:val="nil"/>
                <w:bottom w:val="nil"/>
                <w:right w:val="nil"/>
                <w:between w:val="nil"/>
              </w:pBdr>
              <w:jc w:val="both"/>
              <w:rPr>
                <w:color w:val="000000"/>
                <w:sz w:val="24"/>
                <w:szCs w:val="24"/>
              </w:rPr>
            </w:pPr>
            <w:proofErr w:type="spellStart"/>
            <w:r>
              <w:rPr>
                <w:sz w:val="24"/>
                <w:szCs w:val="24"/>
              </w:rPr>
              <w:t>gas</w:t>
            </w:r>
            <w:proofErr w:type="spellEnd"/>
            <w:r>
              <w:rPr>
                <w:sz w:val="24"/>
                <w:szCs w:val="24"/>
              </w:rPr>
              <w:t xml:space="preserve"> </w:t>
            </w:r>
            <w:proofErr w:type="spellStart"/>
            <w:r>
              <w:rPr>
                <w:sz w:val="24"/>
                <w:szCs w:val="24"/>
              </w:rPr>
              <w:t>pumping</w:t>
            </w:r>
            <w:proofErr w:type="spellEnd"/>
            <w:r>
              <w:rPr>
                <w:sz w:val="24"/>
                <w:szCs w:val="24"/>
              </w:rPr>
              <w:t xml:space="preserve"> </w:t>
            </w:r>
            <w:proofErr w:type="spellStart"/>
            <w:r>
              <w:rPr>
                <w:sz w:val="24"/>
                <w:szCs w:val="24"/>
              </w:rPr>
              <w:t>unit</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42">
              <w:r w:rsidR="00D90595">
                <w:rPr>
                  <w:color w:val="1155CC"/>
                  <w:sz w:val="24"/>
                  <w:szCs w:val="24"/>
                  <w:u w:val="single"/>
                </w:rPr>
                <w:t>10.33271/</w:t>
              </w:r>
              <w:proofErr w:type="spellStart"/>
              <w:r w:rsidR="00D90595">
                <w:rPr>
                  <w:color w:val="1155CC"/>
                  <w:sz w:val="24"/>
                  <w:szCs w:val="24"/>
                  <w:u w:val="single"/>
                </w:rPr>
                <w:t>nvngu</w:t>
              </w:r>
              <w:proofErr w:type="spellEnd"/>
              <w:r w:rsidR="00D90595">
                <w:rPr>
                  <w:color w:val="1155CC"/>
                  <w:sz w:val="24"/>
                  <w:szCs w:val="24"/>
                  <w:u w:val="single"/>
                </w:rPr>
                <w:t>/2020-2/119</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jc w:val="center"/>
              <w:rPr>
                <w:color w:val="000000"/>
                <w:sz w:val="24"/>
                <w:szCs w:val="24"/>
              </w:rPr>
            </w:pPr>
            <w:hyperlink r:id="rId43">
              <w:r w:rsidR="00D90595">
                <w:rPr>
                  <w:color w:val="1155CC"/>
                  <w:sz w:val="24"/>
                  <w:szCs w:val="24"/>
                  <w:u w:val="single"/>
                </w:rPr>
                <w:t>https://doi.org/10.33271/nvngu/2020-2/119</w:t>
              </w:r>
            </w:hyperlink>
          </w:p>
        </w:tc>
      </w:tr>
      <w:tr w:rsidR="0011462B" w:rsidTr="00D90595">
        <w:trPr>
          <w:trHeight w:val="274"/>
        </w:trPr>
        <w:tc>
          <w:tcPr>
            <w:tcW w:w="9923" w:type="dxa"/>
            <w:gridSpan w:val="2"/>
          </w:tcPr>
          <w:p w:rsidR="0011462B" w:rsidRDefault="00D90595">
            <w:pPr>
              <w:numPr>
                <w:ilvl w:val="0"/>
                <w:numId w:val="2"/>
              </w:numPr>
              <w:pBdr>
                <w:top w:val="nil"/>
                <w:left w:val="nil"/>
                <w:bottom w:val="nil"/>
                <w:right w:val="nil"/>
                <w:between w:val="nil"/>
              </w:pBdr>
              <w:ind w:left="357" w:hanging="357"/>
              <w:jc w:val="both"/>
              <w:rPr>
                <w:color w:val="000000"/>
                <w:sz w:val="24"/>
                <w:szCs w:val="24"/>
              </w:rPr>
            </w:pPr>
            <w:proofErr w:type="spellStart"/>
            <w:r>
              <w:rPr>
                <w:color w:val="000000"/>
                <w:sz w:val="24"/>
                <w:szCs w:val="24"/>
              </w:rPr>
              <w:t>Gorbiychuk</w:t>
            </w:r>
            <w:proofErr w:type="spellEnd"/>
            <w:r>
              <w:rPr>
                <w:color w:val="000000"/>
                <w:sz w:val="24"/>
                <w:szCs w:val="24"/>
              </w:rPr>
              <w:t xml:space="preserve">, M., </w:t>
            </w:r>
            <w:proofErr w:type="spellStart"/>
            <w:r>
              <w:rPr>
                <w:color w:val="000000"/>
                <w:sz w:val="24"/>
                <w:szCs w:val="24"/>
              </w:rPr>
              <w:t>Bila</w:t>
            </w:r>
            <w:proofErr w:type="spellEnd"/>
            <w:r>
              <w:rPr>
                <w:color w:val="000000"/>
                <w:sz w:val="24"/>
                <w:szCs w:val="24"/>
              </w:rPr>
              <w:t xml:space="preserve">, O., </w:t>
            </w:r>
            <w:proofErr w:type="spellStart"/>
            <w:r>
              <w:rPr>
                <w:color w:val="000000"/>
                <w:sz w:val="24"/>
                <w:szCs w:val="24"/>
              </w:rPr>
              <w:t>Humeniuk</w:t>
            </w:r>
            <w:proofErr w:type="spellEnd"/>
            <w:r>
              <w:rPr>
                <w:color w:val="000000"/>
                <w:sz w:val="24"/>
                <w:szCs w:val="24"/>
              </w:rPr>
              <w:t xml:space="preserve">, T., &amp; </w:t>
            </w:r>
            <w:proofErr w:type="spellStart"/>
            <w:r>
              <w:rPr>
                <w:color w:val="000000"/>
                <w:sz w:val="24"/>
                <w:szCs w:val="24"/>
              </w:rPr>
              <w:t>Zaiachuk</w:t>
            </w:r>
            <w:proofErr w:type="spellEnd"/>
            <w:r>
              <w:rPr>
                <w:color w:val="000000"/>
                <w:sz w:val="24"/>
                <w:szCs w:val="24"/>
              </w:rPr>
              <w:t xml:space="preserve">, Y. (2019). </w:t>
            </w:r>
            <w:proofErr w:type="spellStart"/>
            <w:r>
              <w:rPr>
                <w:color w:val="000000"/>
                <w:sz w:val="24"/>
                <w:szCs w:val="24"/>
              </w:rPr>
              <w:t>Development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a </w:t>
            </w:r>
            <w:proofErr w:type="spellStart"/>
            <w:r>
              <w:rPr>
                <w:color w:val="000000"/>
                <w:sz w:val="24"/>
                <w:szCs w:val="24"/>
              </w:rPr>
              <w:t>method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optimizing</w:t>
            </w:r>
            <w:proofErr w:type="spellEnd"/>
            <w:r>
              <w:rPr>
                <w:color w:val="000000"/>
                <w:sz w:val="24"/>
                <w:szCs w:val="24"/>
              </w:rPr>
              <w:t xml:space="preserve"> </w:t>
            </w:r>
            <w:proofErr w:type="spellStart"/>
            <w:r>
              <w:rPr>
                <w:color w:val="000000"/>
                <w:sz w:val="24"/>
                <w:szCs w:val="24"/>
              </w:rPr>
              <w:t>operation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centrifugal</w:t>
            </w:r>
            <w:proofErr w:type="spellEnd"/>
            <w:r>
              <w:rPr>
                <w:color w:val="000000"/>
                <w:sz w:val="24"/>
                <w:szCs w:val="24"/>
              </w:rPr>
              <w:t xml:space="preserve"> </w:t>
            </w:r>
            <w:proofErr w:type="spellStart"/>
            <w:r>
              <w:rPr>
                <w:color w:val="000000"/>
                <w:sz w:val="24"/>
                <w:szCs w:val="24"/>
              </w:rPr>
              <w:t>gas</w:t>
            </w:r>
            <w:proofErr w:type="spellEnd"/>
            <w:r>
              <w:rPr>
                <w:color w:val="000000"/>
                <w:sz w:val="24"/>
                <w:szCs w:val="24"/>
              </w:rPr>
              <w:t xml:space="preserve"> </w:t>
            </w:r>
            <w:proofErr w:type="spellStart"/>
            <w:r>
              <w:rPr>
                <w:color w:val="000000"/>
                <w:sz w:val="24"/>
                <w:szCs w:val="24"/>
              </w:rPr>
              <w:t>superchargers</w:t>
            </w:r>
            <w:proofErr w:type="spellEnd"/>
            <w:r>
              <w:rPr>
                <w:color w:val="000000"/>
                <w:sz w:val="24"/>
                <w:szCs w:val="24"/>
              </w:rPr>
              <w:t xml:space="preserve"> </w:t>
            </w:r>
            <w:proofErr w:type="spellStart"/>
            <w:r>
              <w:rPr>
                <w:color w:val="000000"/>
                <w:sz w:val="24"/>
                <w:szCs w:val="24"/>
              </w:rPr>
              <w:t>under</w:t>
            </w:r>
            <w:proofErr w:type="spellEnd"/>
            <w:r>
              <w:rPr>
                <w:color w:val="000000"/>
                <w:sz w:val="24"/>
                <w:szCs w:val="24"/>
              </w:rPr>
              <w:t xml:space="preserve"> </w:t>
            </w:r>
            <w:proofErr w:type="spellStart"/>
            <w:r>
              <w:rPr>
                <w:color w:val="000000"/>
                <w:sz w:val="24"/>
                <w:szCs w:val="24"/>
              </w:rPr>
              <w:t>conditions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uncertainty</w:t>
            </w:r>
            <w:proofErr w:type="spellEnd"/>
            <w:r>
              <w:rPr>
                <w:color w:val="000000"/>
                <w:sz w:val="24"/>
                <w:szCs w:val="24"/>
              </w:rPr>
              <w:t xml:space="preserve">. Eastern-European </w:t>
            </w:r>
            <w:proofErr w:type="spellStart"/>
            <w:r>
              <w:rPr>
                <w:color w:val="000000"/>
                <w:sz w:val="24"/>
                <w:szCs w:val="24"/>
              </w:rPr>
              <w:t>Journal</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Enterprise</w:t>
            </w:r>
            <w:proofErr w:type="spellEnd"/>
            <w:r>
              <w:rPr>
                <w:color w:val="000000"/>
                <w:sz w:val="24"/>
                <w:szCs w:val="24"/>
              </w:rPr>
              <w:t xml:space="preserve"> Technologies, 5(4 (101), 6–17.</w:t>
            </w:r>
            <w:hyperlink r:id="rId44">
              <w:r>
                <w:rPr>
                  <w:color w:val="000000"/>
                  <w:sz w:val="24"/>
                  <w:szCs w:val="24"/>
                </w:rPr>
                <w:t xml:space="preserve"> </w:t>
              </w:r>
            </w:hyperlink>
            <w:r>
              <w:rPr>
                <w:color w:val="000000"/>
                <w:sz w:val="24"/>
                <w:szCs w:val="24"/>
              </w:rPr>
              <w:t xml:space="preserve">  (Фахове видання України, </w:t>
            </w:r>
            <w:proofErr w:type="spellStart"/>
            <w:r>
              <w:rPr>
                <w:color w:val="000000"/>
                <w:sz w:val="24"/>
                <w:szCs w:val="24"/>
              </w:rPr>
              <w:t>Scopus</w:t>
            </w:r>
            <w:proofErr w:type="spellEnd"/>
            <w:r>
              <w:rPr>
                <w:color w:val="000000"/>
                <w:sz w:val="24"/>
                <w:szCs w:val="24"/>
              </w:rPr>
              <w:t>, Q3)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2019</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sz w:val="24"/>
                <w:szCs w:val="24"/>
                <w:highlight w:val="white"/>
              </w:rPr>
            </w:pPr>
            <w:proofErr w:type="spellStart"/>
            <w:r>
              <w:rPr>
                <w:sz w:val="24"/>
                <w:szCs w:val="24"/>
                <w:highlight w:val="white"/>
              </w:rPr>
              <w:t>supercharger</w:t>
            </w:r>
            <w:proofErr w:type="spellEnd"/>
            <w:r>
              <w:rPr>
                <w:sz w:val="24"/>
                <w:szCs w:val="24"/>
                <w:highlight w:val="white"/>
              </w:rPr>
              <w:t xml:space="preserve">, </w:t>
            </w:r>
          </w:p>
          <w:p w:rsidR="0011462B" w:rsidRDefault="00D90595">
            <w:pPr>
              <w:pBdr>
                <w:top w:val="nil"/>
                <w:left w:val="nil"/>
                <w:bottom w:val="nil"/>
                <w:right w:val="nil"/>
                <w:between w:val="nil"/>
              </w:pBdr>
              <w:rPr>
                <w:sz w:val="24"/>
                <w:szCs w:val="24"/>
                <w:highlight w:val="white"/>
              </w:rPr>
            </w:pPr>
            <w:proofErr w:type="spellStart"/>
            <w:r>
              <w:rPr>
                <w:sz w:val="24"/>
                <w:szCs w:val="24"/>
                <w:highlight w:val="white"/>
              </w:rPr>
              <w:t>natural</w:t>
            </w:r>
            <w:proofErr w:type="spellEnd"/>
            <w:r>
              <w:rPr>
                <w:sz w:val="24"/>
                <w:szCs w:val="24"/>
                <w:highlight w:val="white"/>
              </w:rPr>
              <w:t xml:space="preserve"> </w:t>
            </w:r>
            <w:proofErr w:type="spellStart"/>
            <w:r>
              <w:rPr>
                <w:sz w:val="24"/>
                <w:szCs w:val="24"/>
                <w:highlight w:val="white"/>
              </w:rPr>
              <w:t>gas</w:t>
            </w:r>
            <w:proofErr w:type="spellEnd"/>
            <w:r>
              <w:rPr>
                <w:sz w:val="24"/>
                <w:szCs w:val="24"/>
                <w:highlight w:val="white"/>
              </w:rPr>
              <w:t xml:space="preserve">, </w:t>
            </w:r>
          </w:p>
          <w:p w:rsidR="0011462B" w:rsidRDefault="00D90595">
            <w:pPr>
              <w:pBdr>
                <w:top w:val="nil"/>
                <w:left w:val="nil"/>
                <w:bottom w:val="nil"/>
                <w:right w:val="nil"/>
                <w:between w:val="nil"/>
              </w:pBdr>
              <w:rPr>
                <w:sz w:val="24"/>
                <w:szCs w:val="24"/>
                <w:highlight w:val="white"/>
              </w:rPr>
            </w:pPr>
            <w:proofErr w:type="spellStart"/>
            <w:r>
              <w:rPr>
                <w:sz w:val="24"/>
                <w:szCs w:val="24"/>
                <w:highlight w:val="white"/>
              </w:rPr>
              <w:t>nitric</w:t>
            </w:r>
            <w:proofErr w:type="spellEnd"/>
            <w:r>
              <w:rPr>
                <w:sz w:val="24"/>
                <w:szCs w:val="24"/>
                <w:highlight w:val="white"/>
              </w:rPr>
              <w:t xml:space="preserve"> </w:t>
            </w:r>
            <w:proofErr w:type="spellStart"/>
            <w:r>
              <w:rPr>
                <w:sz w:val="24"/>
                <w:szCs w:val="24"/>
                <w:highlight w:val="white"/>
              </w:rPr>
              <w:t>oxide</w:t>
            </w:r>
            <w:proofErr w:type="spellEnd"/>
            <w:r>
              <w:rPr>
                <w:sz w:val="24"/>
                <w:szCs w:val="24"/>
                <w:highlight w:val="white"/>
              </w:rPr>
              <w:t xml:space="preserve">, </w:t>
            </w:r>
          </w:p>
          <w:p w:rsidR="0011462B" w:rsidRDefault="00D90595">
            <w:pPr>
              <w:pBdr>
                <w:top w:val="nil"/>
                <w:left w:val="nil"/>
                <w:bottom w:val="nil"/>
                <w:right w:val="nil"/>
                <w:between w:val="nil"/>
              </w:pBdr>
              <w:rPr>
                <w:sz w:val="24"/>
                <w:szCs w:val="24"/>
                <w:highlight w:val="white"/>
              </w:rPr>
            </w:pPr>
            <w:proofErr w:type="spellStart"/>
            <w:r>
              <w:rPr>
                <w:sz w:val="24"/>
                <w:szCs w:val="24"/>
                <w:highlight w:val="white"/>
              </w:rPr>
              <w:t>technical</w:t>
            </w:r>
            <w:proofErr w:type="spellEnd"/>
            <w:r>
              <w:rPr>
                <w:sz w:val="24"/>
                <w:szCs w:val="24"/>
                <w:highlight w:val="white"/>
              </w:rPr>
              <w:t xml:space="preserve"> </w:t>
            </w:r>
            <w:proofErr w:type="spellStart"/>
            <w:r>
              <w:rPr>
                <w:sz w:val="24"/>
                <w:szCs w:val="24"/>
                <w:highlight w:val="white"/>
              </w:rPr>
              <w:t>condition</w:t>
            </w:r>
            <w:proofErr w:type="spellEnd"/>
            <w:r>
              <w:rPr>
                <w:sz w:val="24"/>
                <w:szCs w:val="24"/>
                <w:highlight w:val="white"/>
              </w:rPr>
              <w:t xml:space="preserve">, </w:t>
            </w:r>
          </w:p>
          <w:p w:rsidR="0011462B" w:rsidRDefault="00D90595">
            <w:pPr>
              <w:pBdr>
                <w:top w:val="nil"/>
                <w:left w:val="nil"/>
                <w:bottom w:val="nil"/>
                <w:right w:val="nil"/>
                <w:between w:val="nil"/>
              </w:pBdr>
              <w:rPr>
                <w:color w:val="000000"/>
                <w:sz w:val="24"/>
                <w:szCs w:val="24"/>
              </w:rPr>
            </w:pPr>
            <w:proofErr w:type="spellStart"/>
            <w:r>
              <w:rPr>
                <w:sz w:val="24"/>
                <w:szCs w:val="24"/>
                <w:highlight w:val="white"/>
              </w:rPr>
              <w:t>artificial</w:t>
            </w:r>
            <w:proofErr w:type="spellEnd"/>
            <w:r>
              <w:rPr>
                <w:sz w:val="24"/>
                <w:szCs w:val="24"/>
                <w:highlight w:val="white"/>
              </w:rPr>
              <w:t xml:space="preserve"> </w:t>
            </w:r>
            <w:proofErr w:type="spellStart"/>
            <w:r>
              <w:rPr>
                <w:sz w:val="24"/>
                <w:szCs w:val="24"/>
                <w:highlight w:val="white"/>
              </w:rPr>
              <w:t>intelligence</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45">
              <w:r w:rsidR="00D90595">
                <w:rPr>
                  <w:color w:val="1155CC"/>
                  <w:sz w:val="24"/>
                  <w:szCs w:val="24"/>
                  <w:u w:val="single"/>
                </w:rPr>
                <w:t>10.15587/1729-4061.2019.177912</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jc w:val="center"/>
              <w:rPr>
                <w:color w:val="000000"/>
                <w:sz w:val="24"/>
                <w:szCs w:val="24"/>
              </w:rPr>
            </w:pPr>
            <w:hyperlink r:id="rId46">
              <w:r w:rsidR="00D90595">
                <w:rPr>
                  <w:color w:val="1155CC"/>
                  <w:sz w:val="24"/>
                  <w:szCs w:val="24"/>
                  <w:u w:val="single"/>
                </w:rPr>
                <w:t>https://doi.org/10.15587/1729-4061.2019.177912</w:t>
              </w:r>
            </w:hyperlink>
          </w:p>
        </w:tc>
      </w:tr>
      <w:tr w:rsidR="0011462B" w:rsidTr="00D90595">
        <w:trPr>
          <w:trHeight w:val="274"/>
        </w:trPr>
        <w:tc>
          <w:tcPr>
            <w:tcW w:w="9923" w:type="dxa"/>
            <w:gridSpan w:val="2"/>
          </w:tcPr>
          <w:p w:rsidR="0011462B" w:rsidRDefault="00D90595">
            <w:pPr>
              <w:numPr>
                <w:ilvl w:val="0"/>
                <w:numId w:val="2"/>
              </w:numPr>
              <w:pBdr>
                <w:top w:val="nil"/>
                <w:left w:val="nil"/>
                <w:bottom w:val="nil"/>
                <w:right w:val="nil"/>
                <w:between w:val="nil"/>
              </w:pBdr>
              <w:ind w:left="357" w:hanging="357"/>
              <w:jc w:val="both"/>
              <w:rPr>
                <w:color w:val="000000"/>
                <w:sz w:val="24"/>
                <w:szCs w:val="24"/>
              </w:rPr>
            </w:pPr>
            <w:r>
              <w:rPr>
                <w:color w:val="000000"/>
                <w:sz w:val="24"/>
                <w:szCs w:val="24"/>
              </w:rPr>
              <w:t xml:space="preserve">N. </w:t>
            </w:r>
            <w:proofErr w:type="spellStart"/>
            <w:r>
              <w:rPr>
                <w:color w:val="000000"/>
                <w:sz w:val="24"/>
                <w:szCs w:val="24"/>
              </w:rPr>
              <w:t>Shyrmovska</w:t>
            </w:r>
            <w:proofErr w:type="spellEnd"/>
            <w:r>
              <w:rPr>
                <w:color w:val="000000"/>
                <w:sz w:val="24"/>
                <w:szCs w:val="24"/>
              </w:rPr>
              <w:t xml:space="preserve">, A. </w:t>
            </w:r>
            <w:proofErr w:type="spellStart"/>
            <w:r>
              <w:rPr>
                <w:color w:val="000000"/>
                <w:sz w:val="24"/>
                <w:szCs w:val="24"/>
              </w:rPr>
              <w:t>Voronych</w:t>
            </w:r>
            <w:proofErr w:type="spellEnd"/>
            <w:r>
              <w:rPr>
                <w:color w:val="000000"/>
                <w:sz w:val="24"/>
                <w:szCs w:val="24"/>
              </w:rPr>
              <w:t xml:space="preserve">, Y. </w:t>
            </w:r>
            <w:proofErr w:type="spellStart"/>
            <w:r>
              <w:rPr>
                <w:color w:val="000000"/>
                <w:sz w:val="24"/>
                <w:szCs w:val="24"/>
              </w:rPr>
              <w:t>Zaiachuk</w:t>
            </w:r>
            <w:proofErr w:type="spellEnd"/>
            <w:r>
              <w:rPr>
                <w:color w:val="000000"/>
                <w:sz w:val="24"/>
                <w:szCs w:val="24"/>
              </w:rPr>
              <w:t xml:space="preserve">, M. </w:t>
            </w:r>
            <w:proofErr w:type="spellStart"/>
            <w:r>
              <w:rPr>
                <w:color w:val="000000"/>
                <w:sz w:val="24"/>
                <w:szCs w:val="24"/>
              </w:rPr>
              <w:t>Karpash</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O. </w:t>
            </w:r>
            <w:proofErr w:type="spellStart"/>
            <w:r>
              <w:rPr>
                <w:color w:val="000000"/>
                <w:sz w:val="24"/>
                <w:szCs w:val="24"/>
              </w:rPr>
              <w:t>Lazoriv</w:t>
            </w:r>
            <w:proofErr w:type="spellEnd"/>
            <w:r>
              <w:rPr>
                <w:color w:val="000000"/>
                <w:sz w:val="24"/>
                <w:szCs w:val="24"/>
              </w:rPr>
              <w:t>, "</w:t>
            </w:r>
            <w:proofErr w:type="spellStart"/>
            <w:r>
              <w:rPr>
                <w:color w:val="000000"/>
                <w:sz w:val="24"/>
                <w:szCs w:val="24"/>
              </w:rPr>
              <w:t>Specialized</w:t>
            </w:r>
            <w:proofErr w:type="spellEnd"/>
            <w:r>
              <w:rPr>
                <w:color w:val="000000"/>
                <w:sz w:val="24"/>
                <w:szCs w:val="24"/>
              </w:rPr>
              <w:t xml:space="preserve"> </w:t>
            </w:r>
            <w:proofErr w:type="spellStart"/>
            <w:r>
              <w:rPr>
                <w:color w:val="000000"/>
                <w:sz w:val="24"/>
                <w:szCs w:val="24"/>
              </w:rPr>
              <w:t>Computer</w:t>
            </w:r>
            <w:proofErr w:type="spellEnd"/>
            <w:r>
              <w:rPr>
                <w:color w:val="000000"/>
                <w:sz w:val="24"/>
                <w:szCs w:val="24"/>
              </w:rPr>
              <w:t xml:space="preserve"> </w:t>
            </w:r>
            <w:proofErr w:type="spellStart"/>
            <w:r>
              <w:rPr>
                <w:color w:val="000000"/>
                <w:sz w:val="24"/>
                <w:szCs w:val="24"/>
              </w:rPr>
              <w:t>System</w:t>
            </w:r>
            <w:proofErr w:type="spellEnd"/>
            <w:r>
              <w:rPr>
                <w:color w:val="000000"/>
                <w:sz w:val="24"/>
                <w:szCs w:val="24"/>
              </w:rPr>
              <w:t xml:space="preserve"> </w:t>
            </w:r>
            <w:proofErr w:type="spellStart"/>
            <w:r>
              <w:rPr>
                <w:color w:val="000000"/>
                <w:sz w:val="24"/>
                <w:szCs w:val="24"/>
              </w:rPr>
              <w:t>Controlling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Technological</w:t>
            </w:r>
            <w:proofErr w:type="spellEnd"/>
            <w:r>
              <w:rPr>
                <w:color w:val="000000"/>
                <w:sz w:val="24"/>
                <w:szCs w:val="24"/>
              </w:rPr>
              <w:t xml:space="preserve"> </w:t>
            </w:r>
            <w:proofErr w:type="spellStart"/>
            <w:r>
              <w:rPr>
                <w:color w:val="000000"/>
                <w:sz w:val="24"/>
                <w:szCs w:val="24"/>
              </w:rPr>
              <w:t>Parameters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Drilling</w:t>
            </w:r>
            <w:proofErr w:type="spellEnd"/>
            <w:r>
              <w:rPr>
                <w:color w:val="000000"/>
                <w:sz w:val="24"/>
                <w:szCs w:val="24"/>
              </w:rPr>
              <w:t xml:space="preserve"> </w:t>
            </w:r>
            <w:proofErr w:type="spellStart"/>
            <w:r>
              <w:rPr>
                <w:color w:val="000000"/>
                <w:sz w:val="24"/>
                <w:szCs w:val="24"/>
              </w:rPr>
              <w:t>Rig</w:t>
            </w:r>
            <w:proofErr w:type="spellEnd"/>
            <w:r>
              <w:rPr>
                <w:color w:val="000000"/>
                <w:sz w:val="24"/>
                <w:szCs w:val="24"/>
              </w:rPr>
              <w:t xml:space="preserve">," 2019 IEEE 15th </w:t>
            </w:r>
            <w:proofErr w:type="spellStart"/>
            <w:r>
              <w:rPr>
                <w:color w:val="000000"/>
                <w:sz w:val="24"/>
                <w:szCs w:val="24"/>
              </w:rPr>
              <w:t>International</w:t>
            </w:r>
            <w:proofErr w:type="spellEnd"/>
            <w:r>
              <w:rPr>
                <w:color w:val="000000"/>
                <w:sz w:val="24"/>
                <w:szCs w:val="24"/>
              </w:rPr>
              <w:t xml:space="preserve"> </w:t>
            </w:r>
            <w:proofErr w:type="spellStart"/>
            <w:r>
              <w:rPr>
                <w:color w:val="000000"/>
                <w:sz w:val="24"/>
                <w:szCs w:val="24"/>
              </w:rPr>
              <w:t>Conference</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Experience</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Designing</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Application</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CAD </w:t>
            </w:r>
            <w:proofErr w:type="spellStart"/>
            <w:r>
              <w:rPr>
                <w:color w:val="000000"/>
                <w:sz w:val="24"/>
                <w:szCs w:val="24"/>
              </w:rPr>
              <w:t>Systems</w:t>
            </w:r>
            <w:proofErr w:type="spellEnd"/>
            <w:r>
              <w:rPr>
                <w:color w:val="000000"/>
                <w:sz w:val="24"/>
                <w:szCs w:val="24"/>
              </w:rPr>
              <w:t xml:space="preserve"> (CADSM), </w:t>
            </w:r>
            <w:proofErr w:type="spellStart"/>
            <w:r>
              <w:rPr>
                <w:color w:val="000000"/>
                <w:sz w:val="24"/>
                <w:szCs w:val="24"/>
              </w:rPr>
              <w:t>Polyana</w:t>
            </w:r>
            <w:proofErr w:type="spellEnd"/>
            <w:r>
              <w:rPr>
                <w:color w:val="000000"/>
                <w:sz w:val="24"/>
                <w:szCs w:val="24"/>
              </w:rPr>
              <w:t xml:space="preserve">, </w:t>
            </w:r>
            <w:proofErr w:type="spellStart"/>
            <w:r>
              <w:rPr>
                <w:color w:val="000000"/>
                <w:sz w:val="24"/>
                <w:szCs w:val="24"/>
              </w:rPr>
              <w:t>Ukraine</w:t>
            </w:r>
            <w:proofErr w:type="spellEnd"/>
            <w:r>
              <w:rPr>
                <w:color w:val="000000"/>
                <w:sz w:val="24"/>
                <w:szCs w:val="24"/>
              </w:rPr>
              <w:t xml:space="preserve">, 2019, </w:t>
            </w:r>
            <w:proofErr w:type="spellStart"/>
            <w:r>
              <w:rPr>
                <w:color w:val="000000"/>
                <w:sz w:val="24"/>
                <w:szCs w:val="24"/>
              </w:rPr>
              <w:t>pp</w:t>
            </w:r>
            <w:proofErr w:type="spellEnd"/>
            <w:r>
              <w:rPr>
                <w:color w:val="000000"/>
                <w:sz w:val="24"/>
                <w:szCs w:val="24"/>
              </w:rPr>
              <w:t xml:space="preserve">. 66-70, (Публікація в іноземному виданні, США, </w:t>
            </w:r>
            <w:proofErr w:type="spellStart"/>
            <w:r>
              <w:rPr>
                <w:color w:val="000000"/>
                <w:sz w:val="24"/>
                <w:szCs w:val="24"/>
              </w:rPr>
              <w:t>Scopus</w:t>
            </w:r>
            <w:proofErr w:type="spellEnd"/>
            <w:r>
              <w:rPr>
                <w:color w:val="000000"/>
                <w:sz w:val="24"/>
                <w:szCs w:val="24"/>
              </w:rPr>
              <w:t>)</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2019</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rPr>
                <w:sz w:val="24"/>
                <w:szCs w:val="24"/>
              </w:rPr>
            </w:pPr>
            <w:proofErr w:type="spellStart"/>
            <w:r>
              <w:rPr>
                <w:sz w:val="24"/>
                <w:szCs w:val="24"/>
              </w:rPr>
              <w:t>Control</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technological</w:t>
            </w:r>
            <w:proofErr w:type="spellEnd"/>
            <w:r>
              <w:rPr>
                <w:sz w:val="24"/>
                <w:szCs w:val="24"/>
              </w:rPr>
              <w:t xml:space="preserve"> </w:t>
            </w:r>
            <w:proofErr w:type="spellStart"/>
            <w:r>
              <w:rPr>
                <w:sz w:val="24"/>
                <w:szCs w:val="24"/>
              </w:rPr>
              <w:t>parameters</w:t>
            </w:r>
            <w:proofErr w:type="spellEnd"/>
            <w:r>
              <w:rPr>
                <w:sz w:val="24"/>
                <w:szCs w:val="24"/>
              </w:rPr>
              <w:t>,</w:t>
            </w:r>
          </w:p>
          <w:p w:rsidR="0011462B" w:rsidRDefault="00D90595">
            <w:pPr>
              <w:rPr>
                <w:sz w:val="24"/>
                <w:szCs w:val="24"/>
              </w:rPr>
            </w:pPr>
            <w:proofErr w:type="spellStart"/>
            <w:r>
              <w:rPr>
                <w:sz w:val="24"/>
                <w:szCs w:val="24"/>
              </w:rPr>
              <w:t>drilling</w:t>
            </w:r>
            <w:proofErr w:type="spellEnd"/>
            <w:r>
              <w:rPr>
                <w:sz w:val="24"/>
                <w:szCs w:val="24"/>
              </w:rPr>
              <w:t xml:space="preserve"> </w:t>
            </w:r>
            <w:proofErr w:type="spellStart"/>
            <w:r>
              <w:rPr>
                <w:sz w:val="24"/>
                <w:szCs w:val="24"/>
              </w:rPr>
              <w:t>rig</w:t>
            </w:r>
            <w:proofErr w:type="spellEnd"/>
            <w:r>
              <w:rPr>
                <w:sz w:val="24"/>
                <w:szCs w:val="24"/>
              </w:rPr>
              <w:t>,</w:t>
            </w:r>
          </w:p>
          <w:p w:rsidR="0011462B" w:rsidRDefault="00D90595">
            <w:pPr>
              <w:rPr>
                <w:sz w:val="24"/>
                <w:szCs w:val="24"/>
              </w:rPr>
            </w:pPr>
            <w:proofErr w:type="spellStart"/>
            <w:r>
              <w:rPr>
                <w:sz w:val="24"/>
                <w:szCs w:val="24"/>
              </w:rPr>
              <w:t>information</w:t>
            </w:r>
            <w:proofErr w:type="spellEnd"/>
            <w:r>
              <w:rPr>
                <w:sz w:val="24"/>
                <w:szCs w:val="24"/>
              </w:rPr>
              <w:t xml:space="preserve"> </w:t>
            </w:r>
            <w:proofErr w:type="spellStart"/>
            <w:r>
              <w:rPr>
                <w:sz w:val="24"/>
                <w:szCs w:val="24"/>
              </w:rPr>
              <w:t>coding</w:t>
            </w:r>
            <w:proofErr w:type="spellEnd"/>
            <w:r>
              <w:rPr>
                <w:sz w:val="24"/>
                <w:szCs w:val="24"/>
              </w:rPr>
              <w:t>,</w:t>
            </w:r>
          </w:p>
          <w:p w:rsidR="0011462B" w:rsidRDefault="00D90595">
            <w:pPr>
              <w:rPr>
                <w:color w:val="000000"/>
                <w:sz w:val="24"/>
                <w:szCs w:val="24"/>
              </w:rPr>
            </w:pPr>
            <w:proofErr w:type="spellStart"/>
            <w:r>
              <w:rPr>
                <w:sz w:val="24"/>
                <w:szCs w:val="24"/>
              </w:rPr>
              <w:t>bar</w:t>
            </w:r>
            <w:proofErr w:type="spellEnd"/>
            <w:r>
              <w:rPr>
                <w:sz w:val="24"/>
                <w:szCs w:val="24"/>
              </w:rPr>
              <w:t xml:space="preserve"> </w:t>
            </w:r>
            <w:proofErr w:type="spellStart"/>
            <w:r>
              <w:rPr>
                <w:sz w:val="24"/>
                <w:szCs w:val="24"/>
              </w:rPr>
              <w:t>code</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10.1109/CADSM.2019.8779265</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rPr>
            </w:pPr>
            <w:hyperlink r:id="rId47">
              <w:r w:rsidR="00D90595">
                <w:rPr>
                  <w:color w:val="0000FF"/>
                  <w:sz w:val="24"/>
                  <w:szCs w:val="24"/>
                  <w:u w:val="single"/>
                </w:rPr>
                <w:t>https://doi.org/10.1109/CADSM.2019.8779265</w:t>
              </w:r>
            </w:hyperlink>
          </w:p>
        </w:tc>
      </w:tr>
      <w:tr w:rsidR="0011462B" w:rsidTr="00D90595">
        <w:trPr>
          <w:trHeight w:val="274"/>
        </w:trPr>
        <w:tc>
          <w:tcPr>
            <w:tcW w:w="9923" w:type="dxa"/>
            <w:gridSpan w:val="2"/>
          </w:tcPr>
          <w:p w:rsidR="0011462B" w:rsidRDefault="00D90595">
            <w:pPr>
              <w:pBdr>
                <w:top w:val="nil"/>
                <w:left w:val="nil"/>
                <w:bottom w:val="nil"/>
                <w:right w:val="nil"/>
                <w:between w:val="nil"/>
              </w:pBdr>
              <w:rPr>
                <w:color w:val="000000"/>
                <w:sz w:val="24"/>
                <w:szCs w:val="24"/>
              </w:rPr>
            </w:pPr>
            <w:r>
              <w:rPr>
                <w:b/>
                <w:color w:val="000000"/>
                <w:sz w:val="24"/>
                <w:szCs w:val="24"/>
              </w:rPr>
              <w:t>Офіційний опонент 1</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ПІБ</w:t>
            </w:r>
          </w:p>
        </w:tc>
        <w:tc>
          <w:tcPr>
            <w:tcW w:w="7290" w:type="dxa"/>
          </w:tcPr>
          <w:p w:rsidR="0011462B" w:rsidRDefault="00D90595">
            <w:pPr>
              <w:pBdr>
                <w:top w:val="nil"/>
                <w:left w:val="nil"/>
                <w:bottom w:val="nil"/>
                <w:right w:val="nil"/>
                <w:between w:val="nil"/>
              </w:pBdr>
              <w:jc w:val="center"/>
              <w:rPr>
                <w:b/>
                <w:color w:val="000000"/>
                <w:sz w:val="24"/>
                <w:szCs w:val="24"/>
              </w:rPr>
            </w:pPr>
            <w:r>
              <w:rPr>
                <w:b/>
                <w:color w:val="000000"/>
                <w:sz w:val="24"/>
                <w:szCs w:val="24"/>
              </w:rPr>
              <w:t>Алексєєв Михайло Олександрович</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Місце роботи</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Національний технічний університет «Дніпровська політехніка»</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Посада</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Завідувач</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lastRenderedPageBreak/>
              <w:t>Факультет або інший структурний підрозділ</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Кафедра програмного забезпечення комп'ютерних систем</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Науковий ступінь</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Доктор технічних наук</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Дата отримання диплома доктора філософії</w:t>
            </w:r>
          </w:p>
          <w:p w:rsidR="0011462B" w:rsidRDefault="00D90595">
            <w:pPr>
              <w:pBdr>
                <w:top w:val="nil"/>
                <w:left w:val="nil"/>
                <w:bottom w:val="nil"/>
                <w:right w:val="nil"/>
                <w:between w:val="nil"/>
              </w:pBdr>
              <w:jc w:val="center"/>
              <w:rPr>
                <w:color w:val="000000"/>
                <w:sz w:val="24"/>
                <w:szCs w:val="24"/>
              </w:rPr>
            </w:pPr>
            <w:r>
              <w:rPr>
                <w:color w:val="000000"/>
                <w:sz w:val="24"/>
                <w:szCs w:val="24"/>
              </w:rPr>
              <w:t>(кандидата наук)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ДД №009512</w:t>
            </w:r>
          </w:p>
          <w:p w:rsidR="0011462B" w:rsidRDefault="00D90595">
            <w:pPr>
              <w:pBdr>
                <w:top w:val="nil"/>
                <w:left w:val="nil"/>
                <w:bottom w:val="nil"/>
                <w:right w:val="nil"/>
                <w:between w:val="nil"/>
              </w:pBdr>
              <w:jc w:val="center"/>
              <w:rPr>
                <w:color w:val="000000"/>
                <w:sz w:val="24"/>
                <w:szCs w:val="24"/>
              </w:rPr>
            </w:pPr>
            <w:r>
              <w:rPr>
                <w:color w:val="000000"/>
                <w:sz w:val="24"/>
                <w:szCs w:val="24"/>
              </w:rPr>
              <w:t>31.05.2011</w:t>
            </w:r>
          </w:p>
          <w:p w:rsidR="0011462B" w:rsidRDefault="00D90595">
            <w:pPr>
              <w:pBdr>
                <w:top w:val="nil"/>
                <w:left w:val="nil"/>
                <w:bottom w:val="nil"/>
                <w:right w:val="nil"/>
                <w:between w:val="nil"/>
              </w:pBdr>
              <w:jc w:val="center"/>
              <w:rPr>
                <w:color w:val="000000"/>
                <w:sz w:val="24"/>
                <w:szCs w:val="24"/>
              </w:rPr>
            </w:pPr>
            <w:r>
              <w:rPr>
                <w:color w:val="000000"/>
                <w:sz w:val="24"/>
                <w:szCs w:val="24"/>
              </w:rPr>
              <w:t>05.13.07 – автоматизація процесів керування</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ORCID</w:t>
            </w:r>
          </w:p>
        </w:tc>
        <w:tc>
          <w:tcPr>
            <w:tcW w:w="7290" w:type="dxa"/>
          </w:tcPr>
          <w:p w:rsidR="0011462B" w:rsidRDefault="001B7BE3">
            <w:pPr>
              <w:pBdr>
                <w:top w:val="nil"/>
                <w:left w:val="nil"/>
                <w:bottom w:val="nil"/>
                <w:right w:val="nil"/>
                <w:between w:val="nil"/>
              </w:pBdr>
              <w:rPr>
                <w:color w:val="000000"/>
                <w:sz w:val="24"/>
                <w:szCs w:val="24"/>
              </w:rPr>
            </w:pPr>
            <w:hyperlink r:id="rId48">
              <w:r w:rsidR="00D90595">
                <w:rPr>
                  <w:color w:val="0000FF"/>
                  <w:sz w:val="24"/>
                  <w:szCs w:val="24"/>
                  <w:u w:val="single"/>
                </w:rPr>
                <w:t>https://orcid.org/0000-0001-8726-7469</w:t>
              </w:r>
            </w:hyperlink>
          </w:p>
        </w:tc>
      </w:tr>
      <w:tr w:rsidR="0011462B" w:rsidTr="00D90595">
        <w:trPr>
          <w:trHeight w:val="274"/>
        </w:trPr>
        <w:tc>
          <w:tcPr>
            <w:tcW w:w="9923" w:type="dxa"/>
            <w:gridSpan w:val="2"/>
          </w:tcPr>
          <w:p w:rsidR="0011462B" w:rsidRDefault="00D90595">
            <w:pPr>
              <w:pBdr>
                <w:top w:val="nil"/>
                <w:left w:val="nil"/>
                <w:bottom w:val="nil"/>
                <w:right w:val="nil"/>
                <w:between w:val="nil"/>
              </w:pBdr>
              <w:jc w:val="center"/>
              <w:rPr>
                <w:color w:val="000000"/>
                <w:sz w:val="24"/>
                <w:szCs w:val="24"/>
              </w:rPr>
            </w:pPr>
            <w:r>
              <w:rPr>
                <w:color w:val="000000"/>
                <w:sz w:val="24"/>
                <w:szCs w:val="24"/>
              </w:rPr>
              <w:t>Публікації за тематикою дисертації</w:t>
            </w:r>
          </w:p>
        </w:tc>
      </w:tr>
      <w:tr w:rsidR="0011462B" w:rsidTr="00D90595">
        <w:trPr>
          <w:trHeight w:val="274"/>
        </w:trPr>
        <w:tc>
          <w:tcPr>
            <w:tcW w:w="9923" w:type="dxa"/>
            <w:gridSpan w:val="2"/>
          </w:tcPr>
          <w:p w:rsidR="0011462B" w:rsidRDefault="00D90595">
            <w:pPr>
              <w:numPr>
                <w:ilvl w:val="4"/>
                <w:numId w:val="1"/>
              </w:numPr>
              <w:pBdr>
                <w:top w:val="nil"/>
                <w:left w:val="nil"/>
                <w:bottom w:val="nil"/>
                <w:right w:val="nil"/>
                <w:between w:val="nil"/>
              </w:pBdr>
              <w:ind w:left="357" w:hanging="357"/>
              <w:jc w:val="both"/>
              <w:rPr>
                <w:color w:val="000000"/>
                <w:sz w:val="28"/>
                <w:szCs w:val="28"/>
              </w:rPr>
            </w:pPr>
            <w:proofErr w:type="spellStart"/>
            <w:r>
              <w:rPr>
                <w:color w:val="000000"/>
                <w:sz w:val="24"/>
                <w:szCs w:val="24"/>
                <w:highlight w:val="white"/>
              </w:rPr>
              <w:t>Sh</w:t>
            </w:r>
            <w:r>
              <w:rPr>
                <w:color w:val="000000"/>
                <w:sz w:val="24"/>
                <w:szCs w:val="24"/>
              </w:rPr>
              <w:t>vachych</w:t>
            </w:r>
            <w:proofErr w:type="spellEnd"/>
            <w:r>
              <w:rPr>
                <w:color w:val="000000"/>
                <w:sz w:val="24"/>
                <w:szCs w:val="24"/>
              </w:rPr>
              <w:t xml:space="preserve">, G., </w:t>
            </w:r>
            <w:proofErr w:type="spellStart"/>
            <w:r>
              <w:rPr>
                <w:color w:val="000000"/>
                <w:sz w:val="24"/>
                <w:szCs w:val="24"/>
              </w:rPr>
              <w:t>Mamuzić</w:t>
            </w:r>
            <w:proofErr w:type="spellEnd"/>
            <w:r>
              <w:rPr>
                <w:color w:val="000000"/>
                <w:sz w:val="24"/>
                <w:szCs w:val="24"/>
              </w:rPr>
              <w:t xml:space="preserve">, I., </w:t>
            </w:r>
            <w:proofErr w:type="spellStart"/>
            <w:r>
              <w:rPr>
                <w:color w:val="000000"/>
                <w:sz w:val="24"/>
                <w:szCs w:val="24"/>
              </w:rPr>
              <w:t>Moroz</w:t>
            </w:r>
            <w:proofErr w:type="spellEnd"/>
            <w:r>
              <w:rPr>
                <w:color w:val="000000"/>
                <w:sz w:val="24"/>
                <w:szCs w:val="24"/>
              </w:rPr>
              <w:t xml:space="preserve">, B., </w:t>
            </w:r>
            <w:proofErr w:type="spellStart"/>
            <w:r>
              <w:rPr>
                <w:color w:val="000000"/>
                <w:sz w:val="24"/>
                <w:szCs w:val="24"/>
              </w:rPr>
              <w:t>Aleksieiev</w:t>
            </w:r>
            <w:proofErr w:type="spellEnd"/>
            <w:r>
              <w:rPr>
                <w:color w:val="000000"/>
                <w:sz w:val="24"/>
                <w:szCs w:val="24"/>
              </w:rPr>
              <w:t xml:space="preserve">, M., </w:t>
            </w:r>
            <w:proofErr w:type="spellStart"/>
            <w:r>
              <w:rPr>
                <w:color w:val="000000"/>
                <w:sz w:val="24"/>
                <w:szCs w:val="24"/>
              </w:rPr>
              <w:t>Hulina</w:t>
            </w:r>
            <w:proofErr w:type="spellEnd"/>
            <w:r>
              <w:rPr>
                <w:color w:val="000000"/>
                <w:sz w:val="24"/>
                <w:szCs w:val="24"/>
              </w:rPr>
              <w:t xml:space="preserve">, I. &amp; </w:t>
            </w:r>
            <w:proofErr w:type="spellStart"/>
            <w:r>
              <w:rPr>
                <w:color w:val="000000"/>
                <w:sz w:val="24"/>
                <w:szCs w:val="24"/>
              </w:rPr>
              <w:t>Myronenko</w:t>
            </w:r>
            <w:proofErr w:type="spellEnd"/>
            <w:r>
              <w:rPr>
                <w:color w:val="000000"/>
                <w:sz w:val="24"/>
                <w:szCs w:val="24"/>
              </w:rPr>
              <w:t xml:space="preserve">, M. (2023). </w:t>
            </w:r>
            <w:proofErr w:type="spellStart"/>
            <w:r>
              <w:rPr>
                <w:color w:val="000000"/>
                <w:sz w:val="24"/>
                <w:szCs w:val="24"/>
              </w:rPr>
              <w:t>Mathematical</w:t>
            </w:r>
            <w:proofErr w:type="spellEnd"/>
            <w:r>
              <w:rPr>
                <w:color w:val="000000"/>
                <w:sz w:val="24"/>
                <w:szCs w:val="24"/>
              </w:rPr>
              <w:t xml:space="preserve"> </w:t>
            </w:r>
            <w:proofErr w:type="spellStart"/>
            <w:r>
              <w:rPr>
                <w:color w:val="000000"/>
                <w:sz w:val="24"/>
                <w:szCs w:val="24"/>
              </w:rPr>
              <w:t>modeling</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pipes</w:t>
            </w:r>
            <w:proofErr w:type="spellEnd"/>
            <w:r>
              <w:rPr>
                <w:color w:val="000000"/>
                <w:sz w:val="24"/>
                <w:szCs w:val="24"/>
              </w:rPr>
              <w:t xml:space="preserve"> </w:t>
            </w:r>
            <w:proofErr w:type="spellStart"/>
            <w:r>
              <w:rPr>
                <w:color w:val="000000"/>
                <w:sz w:val="24"/>
                <w:szCs w:val="24"/>
              </w:rPr>
              <w:t>production</w:t>
            </w:r>
            <w:proofErr w:type="spellEnd"/>
            <w:r>
              <w:rPr>
                <w:color w:val="000000"/>
                <w:sz w:val="24"/>
                <w:szCs w:val="24"/>
              </w:rPr>
              <w:t xml:space="preserve"> </w:t>
            </w:r>
            <w:proofErr w:type="spellStart"/>
            <w:r>
              <w:rPr>
                <w:color w:val="000000"/>
                <w:sz w:val="24"/>
                <w:szCs w:val="24"/>
              </w:rPr>
              <w:t>forecast</w:t>
            </w:r>
            <w:proofErr w:type="spellEnd"/>
            <w:r>
              <w:rPr>
                <w:color w:val="000000"/>
                <w:sz w:val="24"/>
                <w:szCs w:val="24"/>
              </w:rPr>
              <w:t xml:space="preserve"> </w:t>
            </w:r>
            <w:proofErr w:type="spellStart"/>
            <w:r>
              <w:rPr>
                <w:color w:val="000000"/>
                <w:sz w:val="24"/>
                <w:szCs w:val="24"/>
              </w:rPr>
              <w:t>based</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polynomial</w:t>
            </w:r>
            <w:proofErr w:type="spellEnd"/>
            <w:r>
              <w:rPr>
                <w:color w:val="000000"/>
                <w:sz w:val="24"/>
                <w:szCs w:val="24"/>
              </w:rPr>
              <w:t xml:space="preserve"> </w:t>
            </w:r>
            <w:proofErr w:type="spellStart"/>
            <w:r>
              <w:rPr>
                <w:color w:val="000000"/>
                <w:sz w:val="24"/>
                <w:szCs w:val="24"/>
              </w:rPr>
              <w:t>regression</w:t>
            </w:r>
            <w:proofErr w:type="spellEnd"/>
            <w:r>
              <w:rPr>
                <w:color w:val="000000"/>
                <w:sz w:val="24"/>
                <w:szCs w:val="24"/>
              </w:rPr>
              <w:t xml:space="preserve"> </w:t>
            </w:r>
            <w:proofErr w:type="spellStart"/>
            <w:r>
              <w:rPr>
                <w:color w:val="000000"/>
                <w:sz w:val="24"/>
                <w:szCs w:val="24"/>
              </w:rPr>
              <w:t>analysis</w:t>
            </w:r>
            <w:proofErr w:type="spellEnd"/>
            <w:r>
              <w:rPr>
                <w:color w:val="000000"/>
                <w:sz w:val="24"/>
                <w:szCs w:val="24"/>
              </w:rPr>
              <w:t xml:space="preserve"> (PRA). </w:t>
            </w:r>
            <w:proofErr w:type="spellStart"/>
            <w:r>
              <w:rPr>
                <w:color w:val="000000"/>
                <w:sz w:val="24"/>
                <w:szCs w:val="24"/>
              </w:rPr>
              <w:t>Metalurgija</w:t>
            </w:r>
            <w:proofErr w:type="spellEnd"/>
            <w:r>
              <w:rPr>
                <w:color w:val="000000"/>
                <w:sz w:val="24"/>
                <w:szCs w:val="24"/>
              </w:rPr>
              <w:t xml:space="preserve">, 62 (2), 299-302. </w:t>
            </w:r>
            <w:proofErr w:type="spellStart"/>
            <w:r>
              <w:rPr>
                <w:color w:val="000000"/>
                <w:sz w:val="24"/>
                <w:szCs w:val="24"/>
              </w:rPr>
              <w:t>Retrieved</w:t>
            </w:r>
            <w:proofErr w:type="spellEnd"/>
            <w:r>
              <w:rPr>
                <w:color w:val="000000"/>
                <w:sz w:val="24"/>
                <w:szCs w:val="24"/>
              </w:rPr>
              <w:t xml:space="preserve"> </w:t>
            </w:r>
            <w:proofErr w:type="spellStart"/>
            <w:r>
              <w:rPr>
                <w:color w:val="000000"/>
                <w:sz w:val="24"/>
                <w:szCs w:val="24"/>
              </w:rPr>
              <w:t>from</w:t>
            </w:r>
            <w:proofErr w:type="spellEnd"/>
            <w:r>
              <w:fldChar w:fldCharType="begin"/>
            </w:r>
            <w:r>
              <w:instrText xml:space="preserve"> HYPERLINK "https://hrcak.srce.hr/290123" \h </w:instrText>
            </w:r>
            <w:r>
              <w:fldChar w:fldCharType="separate"/>
            </w:r>
            <w:r>
              <w:rPr>
                <w:color w:val="000000"/>
                <w:sz w:val="24"/>
                <w:szCs w:val="24"/>
              </w:rPr>
              <w:t xml:space="preserve"> </w:t>
            </w:r>
            <w:r>
              <w:rPr>
                <w:color w:val="000000"/>
                <w:sz w:val="24"/>
                <w:szCs w:val="24"/>
              </w:rPr>
              <w:fldChar w:fldCharType="end"/>
            </w:r>
            <w:r>
              <w:rPr>
                <w:color w:val="000000"/>
                <w:sz w:val="24"/>
                <w:szCs w:val="24"/>
              </w:rPr>
              <w:t xml:space="preserve"> (Публікація в іноземному виданні, </w:t>
            </w:r>
            <w:proofErr w:type="spellStart"/>
            <w:r>
              <w:rPr>
                <w:color w:val="000000"/>
                <w:sz w:val="24"/>
                <w:szCs w:val="24"/>
              </w:rPr>
              <w:t>Scopus</w:t>
            </w:r>
            <w:proofErr w:type="spellEnd"/>
            <w:r>
              <w:rPr>
                <w:color w:val="000000"/>
                <w:sz w:val="24"/>
                <w:szCs w:val="24"/>
              </w:rPr>
              <w:t>)</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rPr>
                <w:sz w:val="24"/>
                <w:szCs w:val="24"/>
              </w:rPr>
            </w:pPr>
            <w:proofErr w:type="spellStart"/>
            <w:r>
              <w:rPr>
                <w:sz w:val="24"/>
                <w:szCs w:val="24"/>
              </w:rPr>
              <w:t>steel</w:t>
            </w:r>
            <w:proofErr w:type="spellEnd"/>
            <w:r>
              <w:rPr>
                <w:sz w:val="24"/>
                <w:szCs w:val="24"/>
              </w:rPr>
              <w:t>,</w:t>
            </w:r>
          </w:p>
          <w:p w:rsidR="0011462B" w:rsidRDefault="00D90595">
            <w:pPr>
              <w:rPr>
                <w:sz w:val="24"/>
                <w:szCs w:val="24"/>
              </w:rPr>
            </w:pPr>
            <w:proofErr w:type="spellStart"/>
            <w:r>
              <w:rPr>
                <w:sz w:val="24"/>
                <w:szCs w:val="24"/>
              </w:rPr>
              <w:t>pipe</w:t>
            </w:r>
            <w:proofErr w:type="spellEnd"/>
            <w:r>
              <w:rPr>
                <w:sz w:val="24"/>
                <w:szCs w:val="24"/>
              </w:rPr>
              <w:t>, </w:t>
            </w:r>
          </w:p>
          <w:p w:rsidR="0011462B" w:rsidRDefault="00D90595">
            <w:pPr>
              <w:rPr>
                <w:sz w:val="24"/>
                <w:szCs w:val="24"/>
              </w:rPr>
            </w:pPr>
            <w:proofErr w:type="spellStart"/>
            <w:r>
              <w:rPr>
                <w:sz w:val="24"/>
                <w:szCs w:val="24"/>
              </w:rPr>
              <w:t>mathematical</w:t>
            </w:r>
            <w:proofErr w:type="spellEnd"/>
            <w:r>
              <w:rPr>
                <w:sz w:val="24"/>
                <w:szCs w:val="24"/>
              </w:rPr>
              <w:t xml:space="preserve"> </w:t>
            </w:r>
            <w:proofErr w:type="spellStart"/>
            <w:r>
              <w:rPr>
                <w:sz w:val="24"/>
                <w:szCs w:val="24"/>
              </w:rPr>
              <w:t>modeling</w:t>
            </w:r>
            <w:proofErr w:type="spellEnd"/>
            <w:r>
              <w:rPr>
                <w:sz w:val="24"/>
                <w:szCs w:val="24"/>
              </w:rPr>
              <w:t>,</w:t>
            </w:r>
          </w:p>
          <w:p w:rsidR="0011462B" w:rsidRDefault="00D90595">
            <w:pPr>
              <w:rPr>
                <w:sz w:val="24"/>
                <w:szCs w:val="24"/>
              </w:rPr>
            </w:pPr>
            <w:r>
              <w:rPr>
                <w:sz w:val="24"/>
                <w:szCs w:val="24"/>
              </w:rPr>
              <w:t>PRA,</w:t>
            </w:r>
          </w:p>
          <w:p w:rsidR="0011462B" w:rsidRDefault="00D90595">
            <w:pPr>
              <w:rPr>
                <w:color w:val="000000"/>
                <w:sz w:val="24"/>
                <w:szCs w:val="24"/>
              </w:rPr>
            </w:pPr>
            <w:proofErr w:type="spellStart"/>
            <w:r>
              <w:rPr>
                <w:sz w:val="24"/>
                <w:szCs w:val="24"/>
              </w:rPr>
              <w:t>Ukraine</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771"/>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jc w:val="center"/>
              <w:rPr>
                <w:color w:val="000000"/>
                <w:sz w:val="24"/>
                <w:szCs w:val="24"/>
              </w:rPr>
            </w:pPr>
            <w:hyperlink r:id="rId49">
              <w:r w:rsidR="00D90595">
                <w:rPr>
                  <w:color w:val="1155CC"/>
                  <w:sz w:val="24"/>
                  <w:szCs w:val="24"/>
                  <w:u w:val="single"/>
                </w:rPr>
                <w:t>https://hrcak.srce.hr/290123</w:t>
              </w:r>
            </w:hyperlink>
          </w:p>
        </w:tc>
      </w:tr>
      <w:tr w:rsidR="0011462B" w:rsidTr="00D90595">
        <w:trPr>
          <w:trHeight w:val="274"/>
        </w:trPr>
        <w:tc>
          <w:tcPr>
            <w:tcW w:w="9923" w:type="dxa"/>
            <w:gridSpan w:val="2"/>
          </w:tcPr>
          <w:p w:rsidR="0011462B" w:rsidRDefault="00D90595">
            <w:pPr>
              <w:numPr>
                <w:ilvl w:val="4"/>
                <w:numId w:val="1"/>
              </w:numPr>
              <w:pBdr>
                <w:top w:val="nil"/>
                <w:left w:val="nil"/>
                <w:bottom w:val="nil"/>
                <w:right w:val="nil"/>
                <w:between w:val="nil"/>
              </w:pBdr>
              <w:ind w:left="357" w:hanging="357"/>
              <w:jc w:val="both"/>
              <w:rPr>
                <w:color w:val="000000"/>
                <w:sz w:val="28"/>
                <w:szCs w:val="28"/>
              </w:rPr>
            </w:pPr>
            <w:r>
              <w:rPr>
                <w:color w:val="000000"/>
                <w:sz w:val="24"/>
                <w:szCs w:val="24"/>
              </w:rPr>
              <w:t xml:space="preserve">O. </w:t>
            </w:r>
            <w:proofErr w:type="spellStart"/>
            <w:r>
              <w:rPr>
                <w:color w:val="000000"/>
                <w:sz w:val="24"/>
                <w:szCs w:val="24"/>
              </w:rPr>
              <w:t>Syrotkina</w:t>
            </w:r>
            <w:proofErr w:type="spellEnd"/>
            <w:r>
              <w:rPr>
                <w:color w:val="000000"/>
                <w:sz w:val="24"/>
                <w:szCs w:val="24"/>
              </w:rPr>
              <w:t xml:space="preserve">, Z. </w:t>
            </w:r>
            <w:proofErr w:type="spellStart"/>
            <w:r>
              <w:rPr>
                <w:color w:val="000000"/>
                <w:sz w:val="24"/>
                <w:szCs w:val="24"/>
              </w:rPr>
              <w:t>Kobti</w:t>
            </w:r>
            <w:proofErr w:type="spellEnd"/>
            <w:r>
              <w:rPr>
                <w:color w:val="000000"/>
                <w:sz w:val="24"/>
                <w:szCs w:val="24"/>
              </w:rPr>
              <w:t xml:space="preserve">, M. </w:t>
            </w:r>
            <w:proofErr w:type="spellStart"/>
            <w:r>
              <w:rPr>
                <w:color w:val="000000"/>
                <w:sz w:val="24"/>
                <w:szCs w:val="24"/>
              </w:rPr>
              <w:t>Aleksieiev</w:t>
            </w:r>
            <w:proofErr w:type="spellEnd"/>
            <w:r>
              <w:rPr>
                <w:color w:val="000000"/>
                <w:sz w:val="24"/>
                <w:szCs w:val="24"/>
              </w:rPr>
              <w:t xml:space="preserve">, B. </w:t>
            </w:r>
            <w:proofErr w:type="spellStart"/>
            <w:r>
              <w:rPr>
                <w:color w:val="000000"/>
                <w:sz w:val="24"/>
                <w:szCs w:val="24"/>
              </w:rPr>
              <w:t>Moroz</w:t>
            </w:r>
            <w:proofErr w:type="spellEnd"/>
            <w:r>
              <w:rPr>
                <w:color w:val="000000"/>
                <w:sz w:val="24"/>
                <w:szCs w:val="24"/>
              </w:rPr>
              <w:t xml:space="preserve">, I. </w:t>
            </w:r>
            <w:proofErr w:type="spellStart"/>
            <w:r>
              <w:rPr>
                <w:color w:val="000000"/>
                <w:sz w:val="24"/>
                <w:szCs w:val="24"/>
              </w:rPr>
              <w:t>Udovyk</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G. </w:t>
            </w:r>
            <w:proofErr w:type="spellStart"/>
            <w:r>
              <w:rPr>
                <w:color w:val="000000"/>
                <w:sz w:val="24"/>
                <w:szCs w:val="24"/>
              </w:rPr>
              <w:t>Diachenko</w:t>
            </w:r>
            <w:proofErr w:type="spellEnd"/>
            <w:r>
              <w:rPr>
                <w:color w:val="000000"/>
                <w:sz w:val="24"/>
                <w:szCs w:val="24"/>
              </w:rPr>
              <w:t>, "</w:t>
            </w:r>
            <w:proofErr w:type="spellStart"/>
            <w:r>
              <w:rPr>
                <w:color w:val="000000"/>
                <w:sz w:val="24"/>
                <w:szCs w:val="24"/>
              </w:rPr>
              <w:t>Mathematical</w:t>
            </w:r>
            <w:proofErr w:type="spellEnd"/>
            <w:r>
              <w:rPr>
                <w:color w:val="000000"/>
                <w:sz w:val="24"/>
                <w:szCs w:val="24"/>
              </w:rPr>
              <w:t xml:space="preserve"> </w:t>
            </w:r>
            <w:proofErr w:type="spellStart"/>
            <w:r>
              <w:rPr>
                <w:color w:val="000000"/>
                <w:sz w:val="24"/>
                <w:szCs w:val="24"/>
              </w:rPr>
              <w:t>Model</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Method</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Diagnosing</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Operability</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w:t>
            </w:r>
            <w:proofErr w:type="spellStart"/>
            <w:r>
              <w:rPr>
                <w:color w:val="000000"/>
                <w:sz w:val="24"/>
                <w:szCs w:val="24"/>
              </w:rPr>
              <w:t>and</w:t>
            </w:r>
            <w:proofErr w:type="spellEnd"/>
            <w:r>
              <w:rPr>
                <w:color w:val="000000"/>
                <w:sz w:val="24"/>
                <w:szCs w:val="24"/>
              </w:rPr>
              <w:t xml:space="preserve"> </w:t>
            </w:r>
            <w:proofErr w:type="spellStart"/>
            <w:r>
              <w:rPr>
                <w:color w:val="000000"/>
                <w:sz w:val="24"/>
                <w:szCs w:val="24"/>
              </w:rPr>
              <w:t>Control</w:t>
            </w:r>
            <w:proofErr w:type="spellEnd"/>
            <w:r>
              <w:rPr>
                <w:color w:val="000000"/>
                <w:sz w:val="24"/>
                <w:szCs w:val="24"/>
              </w:rPr>
              <w:t xml:space="preserve"> </w:t>
            </w:r>
            <w:proofErr w:type="spellStart"/>
            <w:r>
              <w:rPr>
                <w:color w:val="000000"/>
                <w:sz w:val="24"/>
                <w:szCs w:val="24"/>
              </w:rPr>
              <w:t>Systems</w:t>
            </w:r>
            <w:proofErr w:type="spellEnd"/>
            <w:r>
              <w:rPr>
                <w:color w:val="000000"/>
                <w:sz w:val="24"/>
                <w:szCs w:val="24"/>
              </w:rPr>
              <w:t xml:space="preserve">," 2022 12th </w:t>
            </w:r>
            <w:proofErr w:type="spellStart"/>
            <w:r>
              <w:rPr>
                <w:color w:val="000000"/>
                <w:sz w:val="24"/>
                <w:szCs w:val="24"/>
              </w:rPr>
              <w:t>International</w:t>
            </w:r>
            <w:proofErr w:type="spellEnd"/>
            <w:r>
              <w:rPr>
                <w:color w:val="000000"/>
                <w:sz w:val="24"/>
                <w:szCs w:val="24"/>
              </w:rPr>
              <w:t xml:space="preserve"> </w:t>
            </w:r>
            <w:proofErr w:type="spellStart"/>
            <w:r>
              <w:rPr>
                <w:color w:val="000000"/>
                <w:sz w:val="24"/>
                <w:szCs w:val="24"/>
              </w:rPr>
              <w:t>Conference</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Advanced</w:t>
            </w:r>
            <w:proofErr w:type="spellEnd"/>
            <w:r>
              <w:rPr>
                <w:color w:val="000000"/>
                <w:sz w:val="24"/>
                <w:szCs w:val="24"/>
              </w:rPr>
              <w:t xml:space="preserve"> </w:t>
            </w:r>
            <w:proofErr w:type="spellStart"/>
            <w:r>
              <w:rPr>
                <w:color w:val="000000"/>
                <w:sz w:val="24"/>
                <w:szCs w:val="24"/>
              </w:rPr>
              <w:t>Computer</w:t>
            </w:r>
            <w:proofErr w:type="spellEnd"/>
            <w:r>
              <w:rPr>
                <w:color w:val="000000"/>
                <w:sz w:val="24"/>
                <w:szCs w:val="24"/>
              </w:rPr>
              <w:t xml:space="preserve"> </w:t>
            </w:r>
            <w:proofErr w:type="spellStart"/>
            <w:r>
              <w:rPr>
                <w:color w:val="000000"/>
                <w:sz w:val="24"/>
                <w:szCs w:val="24"/>
              </w:rPr>
              <w:t>Information</w:t>
            </w:r>
            <w:proofErr w:type="spellEnd"/>
            <w:r>
              <w:rPr>
                <w:color w:val="000000"/>
                <w:sz w:val="24"/>
                <w:szCs w:val="24"/>
              </w:rPr>
              <w:t xml:space="preserve"> Technologies (ACIT), </w:t>
            </w:r>
            <w:proofErr w:type="spellStart"/>
            <w:r>
              <w:rPr>
                <w:color w:val="000000"/>
                <w:sz w:val="24"/>
                <w:szCs w:val="24"/>
              </w:rPr>
              <w:t>Ruzomberok</w:t>
            </w:r>
            <w:proofErr w:type="spellEnd"/>
            <w:r>
              <w:rPr>
                <w:color w:val="000000"/>
                <w:sz w:val="24"/>
                <w:szCs w:val="24"/>
              </w:rPr>
              <w:t xml:space="preserve">, </w:t>
            </w:r>
            <w:proofErr w:type="spellStart"/>
            <w:r>
              <w:rPr>
                <w:color w:val="000000"/>
                <w:sz w:val="24"/>
                <w:szCs w:val="24"/>
              </w:rPr>
              <w:t>Slovakia</w:t>
            </w:r>
            <w:proofErr w:type="spellEnd"/>
            <w:r>
              <w:rPr>
                <w:color w:val="000000"/>
                <w:sz w:val="24"/>
                <w:szCs w:val="24"/>
              </w:rPr>
              <w:t xml:space="preserve">, 2022, </w:t>
            </w:r>
            <w:proofErr w:type="spellStart"/>
            <w:r>
              <w:rPr>
                <w:color w:val="000000"/>
                <w:sz w:val="24"/>
                <w:szCs w:val="24"/>
              </w:rPr>
              <w:t>pp</w:t>
            </w:r>
            <w:proofErr w:type="spellEnd"/>
            <w:r>
              <w:rPr>
                <w:color w:val="000000"/>
                <w:sz w:val="24"/>
                <w:szCs w:val="24"/>
              </w:rPr>
              <w:t xml:space="preserve">. 49-52. (Публікація в іноземному виданні, </w:t>
            </w:r>
            <w:proofErr w:type="spellStart"/>
            <w:r>
              <w:rPr>
                <w:color w:val="000000"/>
                <w:sz w:val="24"/>
                <w:szCs w:val="24"/>
              </w:rPr>
              <w:t>Scopus</w:t>
            </w:r>
            <w:proofErr w:type="spellEnd"/>
            <w:r>
              <w:rPr>
                <w:color w:val="000000"/>
                <w:sz w:val="24"/>
                <w:szCs w:val="24"/>
              </w:rPr>
              <w:t>)</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2022</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rPr>
                <w:sz w:val="24"/>
                <w:szCs w:val="24"/>
              </w:rPr>
            </w:pPr>
            <w:proofErr w:type="spellStart"/>
            <w:r>
              <w:rPr>
                <w:sz w:val="24"/>
                <w:szCs w:val="24"/>
              </w:rPr>
              <w:t>information</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control</w:t>
            </w:r>
            <w:proofErr w:type="spellEnd"/>
            <w:r>
              <w:rPr>
                <w:sz w:val="24"/>
                <w:szCs w:val="24"/>
              </w:rPr>
              <w:t xml:space="preserve"> </w:t>
            </w:r>
            <w:proofErr w:type="spellStart"/>
            <w:r>
              <w:rPr>
                <w:sz w:val="24"/>
                <w:szCs w:val="24"/>
              </w:rPr>
              <w:t>systems</w:t>
            </w:r>
            <w:proofErr w:type="spellEnd"/>
            <w:r>
              <w:rPr>
                <w:sz w:val="24"/>
                <w:szCs w:val="24"/>
              </w:rPr>
              <w:t>,</w:t>
            </w:r>
          </w:p>
          <w:p w:rsidR="0011462B" w:rsidRDefault="00D90595">
            <w:pPr>
              <w:rPr>
                <w:sz w:val="24"/>
                <w:szCs w:val="24"/>
              </w:rPr>
            </w:pPr>
            <w:proofErr w:type="spellStart"/>
            <w:r>
              <w:rPr>
                <w:sz w:val="24"/>
                <w:szCs w:val="24"/>
              </w:rPr>
              <w:t>graphical</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analytical</w:t>
            </w:r>
            <w:proofErr w:type="spellEnd"/>
            <w:r>
              <w:rPr>
                <w:sz w:val="24"/>
                <w:szCs w:val="24"/>
              </w:rPr>
              <w:t xml:space="preserve"> </w:t>
            </w:r>
            <w:proofErr w:type="spellStart"/>
            <w:r>
              <w:rPr>
                <w:sz w:val="24"/>
                <w:szCs w:val="24"/>
              </w:rPr>
              <w:t>model</w:t>
            </w:r>
            <w:proofErr w:type="spellEnd"/>
            <w:r>
              <w:rPr>
                <w:sz w:val="24"/>
                <w:szCs w:val="24"/>
              </w:rPr>
              <w:t>,</w:t>
            </w:r>
          </w:p>
          <w:p w:rsidR="0011462B" w:rsidRDefault="00D90595">
            <w:pPr>
              <w:rPr>
                <w:sz w:val="24"/>
                <w:szCs w:val="24"/>
              </w:rPr>
            </w:pPr>
            <w:proofErr w:type="spellStart"/>
            <w:r>
              <w:rPr>
                <w:sz w:val="24"/>
                <w:szCs w:val="24"/>
              </w:rPr>
              <w:t>mathematical</w:t>
            </w:r>
            <w:proofErr w:type="spellEnd"/>
            <w:r>
              <w:rPr>
                <w:sz w:val="24"/>
                <w:szCs w:val="24"/>
              </w:rPr>
              <w:t xml:space="preserve"> </w:t>
            </w:r>
            <w:proofErr w:type="spellStart"/>
            <w:r>
              <w:rPr>
                <w:sz w:val="24"/>
                <w:szCs w:val="24"/>
              </w:rPr>
              <w:t>methods</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diagnostics</w:t>
            </w:r>
            <w:proofErr w:type="spellEnd"/>
            <w:r>
              <w:rPr>
                <w:sz w:val="24"/>
                <w:szCs w:val="24"/>
              </w:rPr>
              <w:t>,</w:t>
            </w:r>
          </w:p>
          <w:p w:rsidR="0011462B" w:rsidRDefault="00D90595">
            <w:pPr>
              <w:rPr>
                <w:color w:val="000000"/>
                <w:sz w:val="24"/>
                <w:szCs w:val="24"/>
              </w:rPr>
            </w:pPr>
            <w:proofErr w:type="spellStart"/>
            <w:r>
              <w:rPr>
                <w:sz w:val="24"/>
                <w:szCs w:val="24"/>
              </w:rPr>
              <w:t>structural</w:t>
            </w:r>
            <w:proofErr w:type="spellEnd"/>
            <w:r>
              <w:rPr>
                <w:sz w:val="24"/>
                <w:szCs w:val="24"/>
              </w:rPr>
              <w:t xml:space="preserve"> </w:t>
            </w:r>
            <w:proofErr w:type="spellStart"/>
            <w:r>
              <w:rPr>
                <w:sz w:val="24"/>
                <w:szCs w:val="24"/>
              </w:rPr>
              <w:t>module</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system</w:t>
            </w:r>
            <w:proofErr w:type="spellEnd"/>
            <w:r>
              <w:rPr>
                <w:sz w:val="24"/>
                <w:szCs w:val="24"/>
              </w:rPr>
              <w:t xml:space="preserve"> </w:t>
            </w:r>
            <w:proofErr w:type="spellStart"/>
            <w:r>
              <w:rPr>
                <w:sz w:val="24"/>
                <w:szCs w:val="24"/>
              </w:rPr>
              <w:t>failure</w:t>
            </w:r>
            <w:proofErr w:type="spellEnd"/>
            <w:r>
              <w:rPr>
                <w:sz w:val="24"/>
                <w:szCs w:val="24"/>
              </w:rPr>
              <w:t xml:space="preserve"> </w:t>
            </w:r>
            <w:proofErr w:type="spellStart"/>
            <w:r>
              <w:rPr>
                <w:sz w:val="24"/>
                <w:szCs w:val="24"/>
              </w:rPr>
              <w:t>coefficient</w:t>
            </w:r>
            <w:proofErr w:type="spellEnd"/>
            <w:r>
              <w:rPr>
                <w:sz w:val="24"/>
                <w:szCs w:val="24"/>
              </w:rPr>
              <w:t xml:space="preserve"> </w:t>
            </w:r>
            <w:proofErr w:type="spellStart"/>
            <w:r>
              <w:rPr>
                <w:sz w:val="24"/>
                <w:szCs w:val="24"/>
              </w:rPr>
              <w:t>for</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structural</w:t>
            </w:r>
            <w:proofErr w:type="spellEnd"/>
            <w:r>
              <w:rPr>
                <w:sz w:val="24"/>
                <w:szCs w:val="24"/>
              </w:rPr>
              <w:t xml:space="preserve"> </w:t>
            </w:r>
            <w:proofErr w:type="spellStart"/>
            <w:r>
              <w:rPr>
                <w:sz w:val="24"/>
                <w:szCs w:val="24"/>
              </w:rPr>
              <w:t>module</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10.1109/ACIT54803.2022.9913102</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jc w:val="center"/>
              <w:rPr>
                <w:color w:val="000000"/>
                <w:sz w:val="24"/>
                <w:szCs w:val="24"/>
              </w:rPr>
            </w:pPr>
            <w:hyperlink r:id="rId50">
              <w:r w:rsidR="00D90595">
                <w:rPr>
                  <w:color w:val="0000FF"/>
                  <w:sz w:val="24"/>
                  <w:szCs w:val="24"/>
                  <w:u w:val="single"/>
                </w:rPr>
                <w:t>https://doi.org/10.1109/ACIT54803.2022.9913102</w:t>
              </w:r>
            </w:hyperlink>
          </w:p>
        </w:tc>
      </w:tr>
      <w:tr w:rsidR="0011462B" w:rsidTr="00D90595">
        <w:trPr>
          <w:trHeight w:val="274"/>
        </w:trPr>
        <w:tc>
          <w:tcPr>
            <w:tcW w:w="9923" w:type="dxa"/>
            <w:gridSpan w:val="2"/>
          </w:tcPr>
          <w:p w:rsidR="0011462B" w:rsidRDefault="00D90595">
            <w:pPr>
              <w:pBdr>
                <w:top w:val="nil"/>
                <w:left w:val="nil"/>
                <w:bottom w:val="nil"/>
                <w:right w:val="nil"/>
                <w:between w:val="nil"/>
              </w:pBdr>
              <w:jc w:val="both"/>
              <w:rPr>
                <w:color w:val="000000"/>
                <w:sz w:val="24"/>
                <w:szCs w:val="24"/>
              </w:rPr>
            </w:pPr>
            <w:r>
              <w:rPr>
                <w:color w:val="000000"/>
                <w:sz w:val="24"/>
                <w:szCs w:val="24"/>
              </w:rPr>
              <w:t xml:space="preserve">O </w:t>
            </w:r>
            <w:proofErr w:type="spellStart"/>
            <w:r>
              <w:rPr>
                <w:color w:val="000000"/>
                <w:sz w:val="24"/>
                <w:szCs w:val="24"/>
              </w:rPr>
              <w:t>Zelenskyi</w:t>
            </w:r>
            <w:proofErr w:type="spellEnd"/>
            <w:r>
              <w:rPr>
                <w:color w:val="000000"/>
                <w:sz w:val="24"/>
                <w:szCs w:val="24"/>
              </w:rPr>
              <w:t xml:space="preserve">; V </w:t>
            </w:r>
            <w:proofErr w:type="spellStart"/>
            <w:r>
              <w:rPr>
                <w:color w:val="000000"/>
                <w:sz w:val="24"/>
                <w:szCs w:val="24"/>
              </w:rPr>
              <w:t>Lysenko</w:t>
            </w:r>
            <w:proofErr w:type="spellEnd"/>
            <w:r>
              <w:rPr>
                <w:color w:val="000000"/>
                <w:sz w:val="24"/>
                <w:szCs w:val="24"/>
              </w:rPr>
              <w:t xml:space="preserve">;M </w:t>
            </w:r>
            <w:proofErr w:type="spellStart"/>
            <w:r>
              <w:rPr>
                <w:color w:val="000000"/>
                <w:sz w:val="24"/>
                <w:szCs w:val="24"/>
              </w:rPr>
              <w:t>Alekseyev</w:t>
            </w:r>
            <w:proofErr w:type="spellEnd"/>
            <w:r>
              <w:rPr>
                <w:color w:val="000000"/>
                <w:sz w:val="24"/>
                <w:szCs w:val="24"/>
              </w:rPr>
              <w:t xml:space="preserve">;V </w:t>
            </w:r>
            <w:proofErr w:type="spellStart"/>
            <w:r>
              <w:rPr>
                <w:color w:val="000000"/>
                <w:sz w:val="24"/>
                <w:szCs w:val="24"/>
              </w:rPr>
              <w:t>Vlasov</w:t>
            </w:r>
            <w:proofErr w:type="spellEnd"/>
            <w:r>
              <w:rPr>
                <w:color w:val="000000"/>
                <w:sz w:val="24"/>
                <w:szCs w:val="24"/>
              </w:rPr>
              <w:t xml:space="preserve">. </w:t>
            </w:r>
            <w:proofErr w:type="spellStart"/>
            <w:r>
              <w:rPr>
                <w:color w:val="000000"/>
                <w:sz w:val="24"/>
                <w:szCs w:val="24"/>
              </w:rPr>
              <w:t>Modeling</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earth’s</w:t>
            </w:r>
            <w:proofErr w:type="spellEnd"/>
            <w:r>
              <w:rPr>
                <w:color w:val="000000"/>
                <w:sz w:val="24"/>
                <w:szCs w:val="24"/>
              </w:rPr>
              <w:t xml:space="preserve"> </w:t>
            </w:r>
            <w:proofErr w:type="spellStart"/>
            <w:r>
              <w:rPr>
                <w:color w:val="000000"/>
                <w:sz w:val="24"/>
                <w:szCs w:val="24"/>
              </w:rPr>
              <w:t>surface</w:t>
            </w:r>
            <w:proofErr w:type="spellEnd"/>
            <w:r>
              <w:rPr>
                <w:color w:val="000000"/>
                <w:sz w:val="24"/>
                <w:szCs w:val="24"/>
              </w:rPr>
              <w:t xml:space="preserve"> </w:t>
            </w:r>
            <w:proofErr w:type="spellStart"/>
            <w:r>
              <w:rPr>
                <w:color w:val="000000"/>
                <w:sz w:val="24"/>
                <w:szCs w:val="24"/>
              </w:rPr>
              <w:t>subsidence</w:t>
            </w:r>
            <w:proofErr w:type="spellEnd"/>
            <w:r>
              <w:rPr>
                <w:color w:val="000000"/>
                <w:sz w:val="24"/>
                <w:szCs w:val="24"/>
              </w:rPr>
              <w:t xml:space="preserve"> </w:t>
            </w:r>
            <w:proofErr w:type="spellStart"/>
            <w:r>
              <w:rPr>
                <w:color w:val="000000"/>
                <w:sz w:val="24"/>
                <w:szCs w:val="24"/>
              </w:rPr>
              <w:t>during</w:t>
            </w:r>
            <w:proofErr w:type="spellEnd"/>
            <w:r>
              <w:rPr>
                <w:color w:val="000000"/>
                <w:sz w:val="24"/>
                <w:szCs w:val="24"/>
              </w:rPr>
              <w:t xml:space="preserve"> </w:t>
            </w:r>
            <w:proofErr w:type="spellStart"/>
            <w:r>
              <w:rPr>
                <w:color w:val="000000"/>
                <w:sz w:val="24"/>
                <w:szCs w:val="24"/>
              </w:rPr>
              <w:t>its</w:t>
            </w:r>
            <w:proofErr w:type="spellEnd"/>
            <w:r>
              <w:rPr>
                <w:color w:val="000000"/>
                <w:sz w:val="24"/>
                <w:szCs w:val="24"/>
              </w:rPr>
              <w:t xml:space="preserve"> </w:t>
            </w:r>
            <w:proofErr w:type="spellStart"/>
            <w:r>
              <w:rPr>
                <w:color w:val="000000"/>
                <w:sz w:val="24"/>
                <w:szCs w:val="24"/>
              </w:rPr>
              <w:t>undermining</w:t>
            </w:r>
            <w:proofErr w:type="spellEnd"/>
            <w:r>
              <w:rPr>
                <w:color w:val="000000"/>
                <w:sz w:val="24"/>
                <w:szCs w:val="24"/>
              </w:rPr>
              <w:t xml:space="preserve"> </w:t>
            </w:r>
            <w:proofErr w:type="spellStart"/>
            <w:r>
              <w:rPr>
                <w:color w:val="000000"/>
                <w:sz w:val="24"/>
                <w:szCs w:val="24"/>
              </w:rPr>
              <w:t>by</w:t>
            </w:r>
            <w:proofErr w:type="spellEnd"/>
            <w:r>
              <w:rPr>
                <w:color w:val="000000"/>
                <w:sz w:val="24"/>
                <w:szCs w:val="24"/>
              </w:rPr>
              <w:t xml:space="preserve"> </w:t>
            </w:r>
            <w:proofErr w:type="spellStart"/>
            <w:r>
              <w:rPr>
                <w:color w:val="000000"/>
                <w:sz w:val="24"/>
                <w:szCs w:val="24"/>
              </w:rPr>
              <w:t>stoping</w:t>
            </w:r>
            <w:proofErr w:type="spellEnd"/>
            <w:r>
              <w:rPr>
                <w:color w:val="000000"/>
                <w:sz w:val="24"/>
                <w:szCs w:val="24"/>
              </w:rPr>
              <w:t xml:space="preserve"> </w:t>
            </w:r>
            <w:proofErr w:type="spellStart"/>
            <w:r>
              <w:rPr>
                <w:color w:val="000000"/>
                <w:sz w:val="24"/>
                <w:szCs w:val="24"/>
              </w:rPr>
              <w:t>in</w:t>
            </w:r>
            <w:proofErr w:type="spellEnd"/>
            <w:r>
              <w:rPr>
                <w:color w:val="000000"/>
                <w:sz w:val="24"/>
                <w:szCs w:val="24"/>
              </w:rPr>
              <w:t xml:space="preserve"> </w:t>
            </w:r>
            <w:proofErr w:type="spellStart"/>
            <w:r>
              <w:rPr>
                <w:color w:val="000000"/>
                <w:sz w:val="24"/>
                <w:szCs w:val="24"/>
              </w:rPr>
              <w:t>coal</w:t>
            </w:r>
            <w:proofErr w:type="spellEnd"/>
            <w:r>
              <w:rPr>
                <w:color w:val="000000"/>
                <w:sz w:val="24"/>
                <w:szCs w:val="24"/>
              </w:rPr>
              <w:t xml:space="preserve"> </w:t>
            </w:r>
            <w:proofErr w:type="spellStart"/>
            <w:r>
              <w:rPr>
                <w:color w:val="000000"/>
                <w:sz w:val="24"/>
                <w:szCs w:val="24"/>
              </w:rPr>
              <w:t>mines</w:t>
            </w:r>
            <w:proofErr w:type="spellEnd"/>
            <w:r>
              <w:rPr>
                <w:color w:val="000000"/>
                <w:sz w:val="24"/>
                <w:szCs w:val="24"/>
              </w:rPr>
              <w:t xml:space="preserve"> // </w:t>
            </w:r>
            <w:proofErr w:type="spellStart"/>
            <w:r>
              <w:rPr>
                <w:color w:val="000000"/>
                <w:sz w:val="24"/>
                <w:szCs w:val="24"/>
              </w:rPr>
              <w:t>Naukovyi</w:t>
            </w:r>
            <w:proofErr w:type="spellEnd"/>
            <w:r>
              <w:rPr>
                <w:color w:val="000000"/>
                <w:sz w:val="24"/>
                <w:szCs w:val="24"/>
              </w:rPr>
              <w:t xml:space="preserve"> </w:t>
            </w:r>
            <w:proofErr w:type="spellStart"/>
            <w:r>
              <w:rPr>
                <w:color w:val="000000"/>
                <w:sz w:val="24"/>
                <w:szCs w:val="24"/>
              </w:rPr>
              <w:t>Visnyk</w:t>
            </w:r>
            <w:proofErr w:type="spellEnd"/>
            <w:r>
              <w:rPr>
                <w:color w:val="000000"/>
                <w:sz w:val="24"/>
                <w:szCs w:val="24"/>
              </w:rPr>
              <w:t xml:space="preserve"> </w:t>
            </w:r>
            <w:proofErr w:type="spellStart"/>
            <w:r>
              <w:rPr>
                <w:color w:val="000000"/>
                <w:sz w:val="24"/>
                <w:szCs w:val="24"/>
              </w:rPr>
              <w:t>Natsionalnoho</w:t>
            </w:r>
            <w:proofErr w:type="spellEnd"/>
            <w:r>
              <w:rPr>
                <w:color w:val="000000"/>
                <w:sz w:val="24"/>
                <w:szCs w:val="24"/>
              </w:rPr>
              <w:t xml:space="preserve"> </w:t>
            </w:r>
            <w:proofErr w:type="spellStart"/>
            <w:r>
              <w:rPr>
                <w:color w:val="000000"/>
                <w:sz w:val="24"/>
                <w:szCs w:val="24"/>
              </w:rPr>
              <w:t>Hirnychoho</w:t>
            </w:r>
            <w:proofErr w:type="spellEnd"/>
            <w:r>
              <w:rPr>
                <w:color w:val="000000"/>
                <w:sz w:val="24"/>
                <w:szCs w:val="24"/>
              </w:rPr>
              <w:t xml:space="preserve"> </w:t>
            </w:r>
            <w:proofErr w:type="spellStart"/>
            <w:r>
              <w:rPr>
                <w:color w:val="000000"/>
                <w:sz w:val="24"/>
                <w:szCs w:val="24"/>
              </w:rPr>
              <w:t>Universytetu</w:t>
            </w:r>
            <w:proofErr w:type="spellEnd"/>
            <w:r>
              <w:rPr>
                <w:color w:val="000000"/>
                <w:sz w:val="24"/>
                <w:szCs w:val="24"/>
              </w:rPr>
              <w:t xml:space="preserve">.  № 6, 2020 р. </w:t>
            </w:r>
            <w:proofErr w:type="spellStart"/>
            <w:r>
              <w:rPr>
                <w:color w:val="000000"/>
                <w:sz w:val="24"/>
                <w:szCs w:val="24"/>
              </w:rPr>
              <w:t>рр</w:t>
            </w:r>
            <w:proofErr w:type="spellEnd"/>
            <w:r>
              <w:rPr>
                <w:color w:val="000000"/>
                <w:sz w:val="24"/>
                <w:szCs w:val="24"/>
              </w:rPr>
              <w:t xml:space="preserve"> 121-127. (Фахове видання України, </w:t>
            </w:r>
            <w:proofErr w:type="spellStart"/>
            <w:r>
              <w:rPr>
                <w:color w:val="000000"/>
                <w:sz w:val="24"/>
                <w:szCs w:val="24"/>
              </w:rPr>
              <w:t>Scopus</w:t>
            </w:r>
            <w:proofErr w:type="spellEnd"/>
            <w:r>
              <w:rPr>
                <w:color w:val="000000"/>
                <w:sz w:val="24"/>
                <w:szCs w:val="24"/>
              </w:rPr>
              <w:t>, Q3)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2020</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shd w:val="clear" w:color="auto" w:fill="FFFFFF"/>
              <w:rPr>
                <w:color w:val="000000"/>
                <w:sz w:val="24"/>
                <w:szCs w:val="24"/>
                <w:highlight w:val="white"/>
              </w:rPr>
            </w:pPr>
            <w:proofErr w:type="spellStart"/>
            <w:r>
              <w:rPr>
                <w:color w:val="000000"/>
                <w:sz w:val="24"/>
                <w:szCs w:val="24"/>
                <w:highlight w:val="white"/>
              </w:rPr>
              <w:t>automation</w:t>
            </w:r>
            <w:proofErr w:type="spellEnd"/>
            <w:r>
              <w:rPr>
                <w:color w:val="000000"/>
                <w:sz w:val="24"/>
                <w:szCs w:val="24"/>
                <w:highlight w:val="white"/>
              </w:rPr>
              <w:t xml:space="preserve">, </w:t>
            </w:r>
          </w:p>
          <w:p w:rsidR="0011462B" w:rsidRDefault="00D90595">
            <w:pPr>
              <w:pBdr>
                <w:top w:val="nil"/>
                <w:left w:val="nil"/>
                <w:bottom w:val="nil"/>
                <w:right w:val="nil"/>
                <w:between w:val="nil"/>
              </w:pBdr>
              <w:shd w:val="clear" w:color="auto" w:fill="FFFFFF"/>
              <w:rPr>
                <w:color w:val="000000"/>
                <w:sz w:val="24"/>
                <w:szCs w:val="24"/>
                <w:highlight w:val="white"/>
              </w:rPr>
            </w:pPr>
            <w:proofErr w:type="spellStart"/>
            <w:r>
              <w:rPr>
                <w:color w:val="000000"/>
                <w:sz w:val="24"/>
                <w:szCs w:val="24"/>
                <w:highlight w:val="white"/>
              </w:rPr>
              <w:t>subsidence</w:t>
            </w:r>
            <w:proofErr w:type="spellEnd"/>
            <w:r>
              <w:rPr>
                <w:color w:val="000000"/>
                <w:sz w:val="24"/>
                <w:szCs w:val="24"/>
                <w:highlight w:val="white"/>
              </w:rPr>
              <w:t xml:space="preserve">, </w:t>
            </w:r>
          </w:p>
          <w:p w:rsidR="0011462B" w:rsidRDefault="00D90595">
            <w:pPr>
              <w:pBdr>
                <w:top w:val="nil"/>
                <w:left w:val="nil"/>
                <w:bottom w:val="nil"/>
                <w:right w:val="nil"/>
                <w:between w:val="nil"/>
              </w:pBdr>
              <w:shd w:val="clear" w:color="auto" w:fill="FFFFFF"/>
              <w:rPr>
                <w:color w:val="000000"/>
                <w:sz w:val="24"/>
                <w:szCs w:val="24"/>
                <w:highlight w:val="white"/>
              </w:rPr>
            </w:pPr>
            <w:proofErr w:type="spellStart"/>
            <w:r>
              <w:rPr>
                <w:color w:val="000000"/>
                <w:sz w:val="24"/>
                <w:szCs w:val="24"/>
                <w:highlight w:val="white"/>
              </w:rPr>
              <w:t>surface</w:t>
            </w:r>
            <w:proofErr w:type="spellEnd"/>
            <w:r>
              <w:rPr>
                <w:color w:val="000000"/>
                <w:sz w:val="24"/>
                <w:szCs w:val="24"/>
                <w:highlight w:val="white"/>
              </w:rPr>
              <w:t xml:space="preserve"> </w:t>
            </w:r>
            <w:proofErr w:type="spellStart"/>
            <w:r>
              <w:rPr>
                <w:color w:val="000000"/>
                <w:sz w:val="24"/>
                <w:szCs w:val="24"/>
                <w:highlight w:val="white"/>
              </w:rPr>
              <w:t>modeling</w:t>
            </w:r>
            <w:proofErr w:type="spellEnd"/>
            <w:r>
              <w:rPr>
                <w:color w:val="000000"/>
                <w:sz w:val="24"/>
                <w:szCs w:val="24"/>
                <w:highlight w:val="white"/>
              </w:rPr>
              <w:t xml:space="preserve">, </w:t>
            </w:r>
          </w:p>
          <w:p w:rsidR="0011462B" w:rsidRDefault="00D90595">
            <w:pPr>
              <w:pBdr>
                <w:top w:val="nil"/>
                <w:left w:val="nil"/>
                <w:bottom w:val="nil"/>
                <w:right w:val="nil"/>
                <w:between w:val="nil"/>
              </w:pBdr>
              <w:shd w:val="clear" w:color="auto" w:fill="FFFFFF"/>
              <w:rPr>
                <w:color w:val="000000"/>
                <w:sz w:val="24"/>
                <w:szCs w:val="24"/>
                <w:highlight w:val="white"/>
              </w:rPr>
            </w:pPr>
            <w:proofErr w:type="spellStart"/>
            <w:r>
              <w:rPr>
                <w:color w:val="000000"/>
                <w:sz w:val="24"/>
                <w:szCs w:val="24"/>
                <w:highlight w:val="white"/>
              </w:rPr>
              <w:t>immersion</w:t>
            </w:r>
            <w:proofErr w:type="spellEnd"/>
            <w:r>
              <w:rPr>
                <w:color w:val="000000"/>
                <w:sz w:val="24"/>
                <w:szCs w:val="24"/>
                <w:highlight w:val="white"/>
              </w:rPr>
              <w:t xml:space="preserve">, </w:t>
            </w:r>
          </w:p>
          <w:p w:rsidR="0011462B" w:rsidRDefault="00D90595">
            <w:pPr>
              <w:pBdr>
                <w:top w:val="nil"/>
                <w:left w:val="nil"/>
                <w:bottom w:val="nil"/>
                <w:right w:val="nil"/>
                <w:between w:val="nil"/>
              </w:pBdr>
              <w:shd w:val="clear" w:color="auto" w:fill="FFFFFF"/>
              <w:rPr>
                <w:color w:val="000000"/>
                <w:sz w:val="24"/>
                <w:szCs w:val="24"/>
              </w:rPr>
            </w:pPr>
            <w:proofErr w:type="spellStart"/>
            <w:r>
              <w:rPr>
                <w:color w:val="000000"/>
                <w:sz w:val="24"/>
                <w:szCs w:val="24"/>
                <w:highlight w:val="white"/>
              </w:rPr>
              <w:t>hydroecologic</w:t>
            </w:r>
            <w:proofErr w:type="spellEnd"/>
            <w:r>
              <w:rPr>
                <w:color w:val="000000"/>
                <w:sz w:val="24"/>
                <w:szCs w:val="24"/>
                <w:highlight w:val="white"/>
              </w:rPr>
              <w:t xml:space="preserve"> </w:t>
            </w:r>
            <w:proofErr w:type="spellStart"/>
            <w:r>
              <w:rPr>
                <w:color w:val="000000"/>
                <w:sz w:val="24"/>
                <w:szCs w:val="24"/>
                <w:highlight w:val="white"/>
              </w:rPr>
              <w:t>risks</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51">
              <w:r w:rsidR="00D90595">
                <w:rPr>
                  <w:color w:val="1155CC"/>
                  <w:sz w:val="24"/>
                  <w:szCs w:val="24"/>
                  <w:u w:val="single"/>
                </w:rPr>
                <w:t>10.33271/</w:t>
              </w:r>
              <w:proofErr w:type="spellStart"/>
              <w:r w:rsidR="00D90595">
                <w:rPr>
                  <w:color w:val="1155CC"/>
                  <w:sz w:val="24"/>
                  <w:szCs w:val="24"/>
                  <w:u w:val="single"/>
                </w:rPr>
                <w:t>nvngu</w:t>
              </w:r>
              <w:proofErr w:type="spellEnd"/>
              <w:r w:rsidR="00D90595">
                <w:rPr>
                  <w:color w:val="1155CC"/>
                  <w:sz w:val="24"/>
                  <w:szCs w:val="24"/>
                  <w:u w:val="single"/>
                </w:rPr>
                <w:t>/2020-6/121</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lastRenderedPageBreak/>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jc w:val="center"/>
              <w:rPr>
                <w:color w:val="000000"/>
                <w:sz w:val="24"/>
                <w:szCs w:val="24"/>
              </w:rPr>
            </w:pPr>
            <w:hyperlink r:id="rId52">
              <w:r w:rsidR="00D90595">
                <w:rPr>
                  <w:color w:val="333333"/>
                  <w:sz w:val="24"/>
                  <w:szCs w:val="24"/>
                  <w:highlight w:val="white"/>
                  <w:u w:val="single"/>
                </w:rPr>
                <w:t>https://doi.org/10.33271/nvngu/2020-6/121</w:t>
              </w:r>
            </w:hyperlink>
          </w:p>
        </w:tc>
      </w:tr>
      <w:tr w:rsidR="0011462B" w:rsidTr="00D90595">
        <w:trPr>
          <w:trHeight w:val="274"/>
        </w:trPr>
        <w:tc>
          <w:tcPr>
            <w:tcW w:w="2633" w:type="dxa"/>
          </w:tcPr>
          <w:p w:rsidR="0011462B" w:rsidRDefault="00D90595">
            <w:pPr>
              <w:pBdr>
                <w:top w:val="nil"/>
                <w:left w:val="nil"/>
                <w:bottom w:val="nil"/>
                <w:right w:val="nil"/>
                <w:between w:val="nil"/>
              </w:pBdr>
              <w:rPr>
                <w:color w:val="000000"/>
                <w:sz w:val="24"/>
                <w:szCs w:val="24"/>
              </w:rPr>
            </w:pPr>
            <w:r>
              <w:rPr>
                <w:b/>
                <w:color w:val="000000"/>
                <w:sz w:val="24"/>
                <w:szCs w:val="24"/>
              </w:rPr>
              <w:t>Офіційний опонент 2</w:t>
            </w:r>
          </w:p>
        </w:tc>
        <w:tc>
          <w:tcPr>
            <w:tcW w:w="7290" w:type="dxa"/>
          </w:tcPr>
          <w:p w:rsidR="0011462B" w:rsidRDefault="0011462B">
            <w:pPr>
              <w:pBdr>
                <w:top w:val="nil"/>
                <w:left w:val="nil"/>
                <w:bottom w:val="nil"/>
                <w:right w:val="nil"/>
                <w:between w:val="nil"/>
              </w:pBdr>
              <w:rPr>
                <w:color w:val="000000"/>
                <w:sz w:val="24"/>
                <w:szCs w:val="24"/>
              </w:rPr>
            </w:pP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ПІБ</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Химко Ольга Мирославівна</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Місце роботи</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highlight w:val="white"/>
              </w:rPr>
              <w:t>Національний університет «Львівська політехніка»</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Посада</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Професор</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Факультет або інший структурний підрозділ</w:t>
            </w:r>
          </w:p>
        </w:tc>
        <w:tc>
          <w:tcPr>
            <w:tcW w:w="7290" w:type="dxa"/>
          </w:tcPr>
          <w:p w:rsidR="0011462B" w:rsidRDefault="00D90595">
            <w:pPr>
              <w:pBdr>
                <w:top w:val="nil"/>
                <w:left w:val="nil"/>
                <w:bottom w:val="nil"/>
                <w:right w:val="nil"/>
                <w:between w:val="nil"/>
              </w:pBdr>
              <w:jc w:val="center"/>
              <w:rPr>
                <w:color w:val="000000"/>
                <w:sz w:val="24"/>
                <w:szCs w:val="24"/>
                <w:highlight w:val="white"/>
              </w:rPr>
            </w:pPr>
            <w:r>
              <w:rPr>
                <w:color w:val="000000"/>
                <w:sz w:val="24"/>
                <w:szCs w:val="24"/>
              </w:rPr>
              <w:t xml:space="preserve">Кафедра </w:t>
            </w:r>
            <w:r>
              <w:rPr>
                <w:color w:val="000000"/>
                <w:sz w:val="24"/>
                <w:szCs w:val="24"/>
                <w:highlight w:val="white"/>
              </w:rPr>
              <w:t xml:space="preserve">автоматизації та </w:t>
            </w:r>
            <w:proofErr w:type="spellStart"/>
            <w:r>
              <w:rPr>
                <w:color w:val="000000"/>
                <w:sz w:val="24"/>
                <w:szCs w:val="24"/>
                <w:highlight w:val="white"/>
              </w:rPr>
              <w:t>комп’ютерно-</w:t>
            </w:r>
            <w:proofErr w:type="spellEnd"/>
          </w:p>
          <w:p w:rsidR="0011462B" w:rsidRDefault="00D90595">
            <w:pPr>
              <w:pBdr>
                <w:top w:val="nil"/>
                <w:left w:val="nil"/>
                <w:bottom w:val="nil"/>
                <w:right w:val="nil"/>
                <w:between w:val="nil"/>
              </w:pBdr>
              <w:jc w:val="center"/>
              <w:rPr>
                <w:color w:val="000000"/>
                <w:sz w:val="24"/>
                <w:szCs w:val="24"/>
              </w:rPr>
            </w:pPr>
            <w:r>
              <w:rPr>
                <w:color w:val="000000"/>
                <w:sz w:val="24"/>
                <w:szCs w:val="24"/>
                <w:highlight w:val="white"/>
              </w:rPr>
              <w:t>інтегрованих технологій</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Науковий ступінь</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Доктор технічних наук</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Дата отримання диплома доктора філософії</w:t>
            </w:r>
          </w:p>
          <w:p w:rsidR="0011462B" w:rsidRDefault="00D90595">
            <w:pPr>
              <w:pBdr>
                <w:top w:val="nil"/>
                <w:left w:val="nil"/>
                <w:bottom w:val="nil"/>
                <w:right w:val="nil"/>
                <w:between w:val="nil"/>
              </w:pBdr>
              <w:jc w:val="center"/>
              <w:rPr>
                <w:color w:val="000000"/>
                <w:sz w:val="24"/>
                <w:szCs w:val="24"/>
              </w:rPr>
            </w:pPr>
            <w:r>
              <w:rPr>
                <w:color w:val="000000"/>
                <w:sz w:val="24"/>
                <w:szCs w:val="24"/>
              </w:rPr>
              <w:t>(кандидата наук)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ДД №012249</w:t>
            </w:r>
          </w:p>
          <w:p w:rsidR="0011462B" w:rsidRDefault="00D90595">
            <w:pPr>
              <w:pBdr>
                <w:top w:val="nil"/>
                <w:left w:val="nil"/>
                <w:bottom w:val="nil"/>
                <w:right w:val="nil"/>
                <w:between w:val="nil"/>
              </w:pBdr>
              <w:jc w:val="center"/>
              <w:rPr>
                <w:color w:val="000000"/>
                <w:sz w:val="24"/>
                <w:szCs w:val="24"/>
              </w:rPr>
            </w:pPr>
            <w:r>
              <w:rPr>
                <w:color w:val="000000"/>
                <w:sz w:val="24"/>
                <w:szCs w:val="24"/>
              </w:rPr>
              <w:t>27.09.2021</w:t>
            </w:r>
          </w:p>
          <w:p w:rsidR="0011462B" w:rsidRDefault="00D90595">
            <w:pPr>
              <w:pBdr>
                <w:top w:val="nil"/>
                <w:left w:val="nil"/>
                <w:bottom w:val="nil"/>
                <w:right w:val="nil"/>
                <w:between w:val="nil"/>
              </w:pBdr>
              <w:jc w:val="center"/>
              <w:rPr>
                <w:color w:val="000000"/>
                <w:sz w:val="24"/>
                <w:szCs w:val="24"/>
              </w:rPr>
            </w:pPr>
            <w:r>
              <w:rPr>
                <w:color w:val="000000"/>
                <w:sz w:val="24"/>
                <w:szCs w:val="24"/>
              </w:rPr>
              <w:t>05.13.07 – автоматизація процесів керування</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ORCID</w:t>
            </w:r>
          </w:p>
        </w:tc>
        <w:tc>
          <w:tcPr>
            <w:tcW w:w="7290" w:type="dxa"/>
          </w:tcPr>
          <w:p w:rsidR="0011462B" w:rsidRDefault="001B7BE3">
            <w:pPr>
              <w:pBdr>
                <w:top w:val="nil"/>
                <w:left w:val="nil"/>
                <w:bottom w:val="nil"/>
                <w:right w:val="nil"/>
                <w:between w:val="nil"/>
              </w:pBdr>
              <w:rPr>
                <w:color w:val="000000"/>
                <w:sz w:val="24"/>
                <w:szCs w:val="24"/>
              </w:rPr>
            </w:pPr>
            <w:hyperlink r:id="rId53">
              <w:r w:rsidR="00D90595">
                <w:rPr>
                  <w:color w:val="007AB2"/>
                  <w:sz w:val="24"/>
                  <w:szCs w:val="24"/>
                  <w:highlight w:val="white"/>
                  <w:u w:val="single"/>
                </w:rPr>
                <w:t>https://orcid.org/0000-0003-2641-8133</w:t>
              </w:r>
            </w:hyperlink>
          </w:p>
        </w:tc>
      </w:tr>
      <w:tr w:rsidR="0011462B" w:rsidTr="00D90595">
        <w:trPr>
          <w:trHeight w:val="274"/>
        </w:trPr>
        <w:tc>
          <w:tcPr>
            <w:tcW w:w="9923" w:type="dxa"/>
            <w:gridSpan w:val="2"/>
          </w:tcPr>
          <w:p w:rsidR="0011462B" w:rsidRDefault="00D90595">
            <w:pPr>
              <w:pBdr>
                <w:top w:val="nil"/>
                <w:left w:val="nil"/>
                <w:bottom w:val="nil"/>
                <w:right w:val="nil"/>
                <w:between w:val="nil"/>
              </w:pBdr>
              <w:jc w:val="center"/>
              <w:rPr>
                <w:color w:val="000000"/>
                <w:sz w:val="24"/>
                <w:szCs w:val="24"/>
              </w:rPr>
            </w:pPr>
            <w:r>
              <w:rPr>
                <w:color w:val="000000"/>
                <w:sz w:val="24"/>
                <w:szCs w:val="24"/>
              </w:rPr>
              <w:t>Публікації за тематикою дисертації</w:t>
            </w:r>
          </w:p>
        </w:tc>
      </w:tr>
      <w:tr w:rsidR="0011462B" w:rsidTr="00D90595">
        <w:trPr>
          <w:trHeight w:val="274"/>
        </w:trPr>
        <w:tc>
          <w:tcPr>
            <w:tcW w:w="9923" w:type="dxa"/>
            <w:gridSpan w:val="2"/>
          </w:tcPr>
          <w:p w:rsidR="0011462B" w:rsidRDefault="00D90595">
            <w:pPr>
              <w:pBdr>
                <w:top w:val="nil"/>
                <w:left w:val="nil"/>
                <w:bottom w:val="nil"/>
                <w:right w:val="nil"/>
                <w:between w:val="nil"/>
              </w:pBdr>
              <w:rPr>
                <w:color w:val="000000"/>
                <w:sz w:val="24"/>
                <w:szCs w:val="24"/>
              </w:rPr>
            </w:pPr>
            <w:r>
              <w:rPr>
                <w:color w:val="000000"/>
                <w:sz w:val="24"/>
                <w:szCs w:val="24"/>
              </w:rPr>
              <w:t xml:space="preserve">1. </w:t>
            </w:r>
            <w:proofErr w:type="spellStart"/>
            <w:r>
              <w:rPr>
                <w:color w:val="000000"/>
                <w:sz w:val="24"/>
                <w:szCs w:val="24"/>
              </w:rPr>
              <w:t>Chekurin</w:t>
            </w:r>
            <w:proofErr w:type="spellEnd"/>
            <w:r>
              <w:rPr>
                <w:color w:val="000000"/>
                <w:sz w:val="24"/>
                <w:szCs w:val="24"/>
              </w:rPr>
              <w:t xml:space="preserve">, V.F., </w:t>
            </w:r>
            <w:proofErr w:type="spellStart"/>
            <w:r>
              <w:rPr>
                <w:color w:val="000000"/>
                <w:sz w:val="24"/>
                <w:szCs w:val="24"/>
              </w:rPr>
              <w:t>Khymko</w:t>
            </w:r>
            <w:proofErr w:type="spellEnd"/>
            <w:r>
              <w:rPr>
                <w:color w:val="000000"/>
                <w:sz w:val="24"/>
                <w:szCs w:val="24"/>
              </w:rPr>
              <w:t xml:space="preserve">, О.М. </w:t>
            </w:r>
            <w:proofErr w:type="spellStart"/>
            <w:r>
              <w:rPr>
                <w:color w:val="000000"/>
                <w:sz w:val="24"/>
                <w:szCs w:val="24"/>
              </w:rPr>
              <w:t>Mathematical</w:t>
            </w:r>
            <w:proofErr w:type="spellEnd"/>
            <w:r>
              <w:rPr>
                <w:color w:val="000000"/>
                <w:sz w:val="24"/>
                <w:szCs w:val="24"/>
              </w:rPr>
              <w:t xml:space="preserve"> </w:t>
            </w:r>
            <w:proofErr w:type="spellStart"/>
            <w:r>
              <w:rPr>
                <w:color w:val="000000"/>
                <w:sz w:val="24"/>
                <w:szCs w:val="24"/>
              </w:rPr>
              <w:t>Models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Integrity</w:t>
            </w:r>
            <w:proofErr w:type="spellEnd"/>
            <w:r>
              <w:rPr>
                <w:color w:val="000000"/>
                <w:sz w:val="24"/>
                <w:szCs w:val="24"/>
              </w:rPr>
              <w:t xml:space="preserve"> </w:t>
            </w:r>
            <w:proofErr w:type="spellStart"/>
            <w:r>
              <w:rPr>
                <w:color w:val="000000"/>
                <w:sz w:val="24"/>
                <w:szCs w:val="24"/>
              </w:rPr>
              <w:t>Control</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Linear</w:t>
            </w:r>
            <w:proofErr w:type="spellEnd"/>
            <w:r>
              <w:rPr>
                <w:color w:val="000000"/>
                <w:sz w:val="24"/>
                <w:szCs w:val="24"/>
              </w:rPr>
              <w:t xml:space="preserve"> </w:t>
            </w:r>
            <w:proofErr w:type="spellStart"/>
            <w:r>
              <w:rPr>
                <w:color w:val="000000"/>
                <w:sz w:val="24"/>
                <w:szCs w:val="24"/>
              </w:rPr>
              <w:t>Parts</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Gas</w:t>
            </w:r>
            <w:proofErr w:type="spellEnd"/>
            <w:r>
              <w:rPr>
                <w:color w:val="000000"/>
                <w:sz w:val="24"/>
                <w:szCs w:val="24"/>
              </w:rPr>
              <w:t xml:space="preserve"> </w:t>
            </w:r>
            <w:proofErr w:type="spellStart"/>
            <w:r>
              <w:rPr>
                <w:color w:val="000000"/>
                <w:sz w:val="24"/>
                <w:szCs w:val="24"/>
              </w:rPr>
              <w:t>Mains</w:t>
            </w:r>
            <w:proofErr w:type="spellEnd"/>
            <w:r>
              <w:rPr>
                <w:color w:val="000000"/>
                <w:sz w:val="24"/>
                <w:szCs w:val="24"/>
              </w:rPr>
              <w:t xml:space="preserve">. </w:t>
            </w:r>
            <w:proofErr w:type="spellStart"/>
            <w:r>
              <w:rPr>
                <w:i/>
                <w:color w:val="000000"/>
                <w:sz w:val="24"/>
                <w:szCs w:val="24"/>
              </w:rPr>
              <w:t>Journal</w:t>
            </w:r>
            <w:proofErr w:type="spellEnd"/>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w:t>
            </w:r>
            <w:proofErr w:type="spellStart"/>
            <w:r>
              <w:rPr>
                <w:i/>
                <w:color w:val="000000"/>
                <w:sz w:val="24"/>
                <w:szCs w:val="24"/>
              </w:rPr>
              <w:t>Mathematical</w:t>
            </w:r>
            <w:proofErr w:type="spellEnd"/>
            <w:r>
              <w:rPr>
                <w:i/>
                <w:color w:val="000000"/>
                <w:sz w:val="24"/>
                <w:szCs w:val="24"/>
              </w:rPr>
              <w:t xml:space="preserve"> </w:t>
            </w:r>
            <w:proofErr w:type="spellStart"/>
            <w:r>
              <w:rPr>
                <w:i/>
                <w:color w:val="000000"/>
                <w:sz w:val="24"/>
                <w:szCs w:val="24"/>
              </w:rPr>
              <w:t>Sciences</w:t>
            </w:r>
            <w:proofErr w:type="spellEnd"/>
            <w:r>
              <w:rPr>
                <w:color w:val="000000"/>
                <w:sz w:val="24"/>
                <w:szCs w:val="24"/>
              </w:rPr>
              <w:t xml:space="preserve"> (</w:t>
            </w:r>
            <w:proofErr w:type="spellStart"/>
            <w:r>
              <w:rPr>
                <w:color w:val="000000"/>
                <w:sz w:val="24"/>
                <w:szCs w:val="24"/>
              </w:rPr>
              <w:t>United</w:t>
            </w:r>
            <w:proofErr w:type="spellEnd"/>
            <w:r>
              <w:rPr>
                <w:color w:val="000000"/>
                <w:sz w:val="24"/>
                <w:szCs w:val="24"/>
              </w:rPr>
              <w:t xml:space="preserve"> </w:t>
            </w:r>
            <w:proofErr w:type="spellStart"/>
            <w:r>
              <w:rPr>
                <w:color w:val="000000"/>
                <w:sz w:val="24"/>
                <w:szCs w:val="24"/>
              </w:rPr>
              <w:t>States</w:t>
            </w:r>
            <w:proofErr w:type="spellEnd"/>
            <w:r>
              <w:rPr>
                <w:color w:val="000000"/>
                <w:sz w:val="24"/>
                <w:szCs w:val="24"/>
              </w:rPr>
              <w:t xml:space="preserve">), 2023, 273(6), </w:t>
            </w:r>
            <w:proofErr w:type="spellStart"/>
            <w:r>
              <w:rPr>
                <w:color w:val="000000"/>
                <w:sz w:val="24"/>
                <w:szCs w:val="24"/>
              </w:rPr>
              <w:t>pp</w:t>
            </w:r>
            <w:proofErr w:type="spellEnd"/>
            <w:r>
              <w:rPr>
                <w:color w:val="000000"/>
                <w:sz w:val="24"/>
                <w:szCs w:val="24"/>
              </w:rPr>
              <w:t xml:space="preserve">. 1051–1062. (Публікація в іноземному виданні, </w:t>
            </w:r>
            <w:proofErr w:type="spellStart"/>
            <w:r>
              <w:rPr>
                <w:color w:val="000000"/>
                <w:sz w:val="24"/>
                <w:szCs w:val="24"/>
              </w:rPr>
              <w:t>Scopus</w:t>
            </w:r>
            <w:proofErr w:type="spellEnd"/>
            <w:r>
              <w:rPr>
                <w:color w:val="000000"/>
                <w:sz w:val="24"/>
                <w:szCs w:val="24"/>
              </w:rPr>
              <w:t>, Q3)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sz w:val="24"/>
                <w:szCs w:val="24"/>
              </w:rPr>
            </w:pPr>
            <w:proofErr w:type="spellStart"/>
            <w:r>
              <w:rPr>
                <w:sz w:val="24"/>
                <w:szCs w:val="24"/>
              </w:rPr>
              <w:t>long</w:t>
            </w:r>
            <w:proofErr w:type="spellEnd"/>
            <w:r>
              <w:rPr>
                <w:sz w:val="24"/>
                <w:szCs w:val="24"/>
              </w:rPr>
              <w:t xml:space="preserve"> </w:t>
            </w:r>
            <w:proofErr w:type="spellStart"/>
            <w:r>
              <w:rPr>
                <w:sz w:val="24"/>
                <w:szCs w:val="24"/>
              </w:rPr>
              <w:t>pipelines</w:t>
            </w:r>
            <w:proofErr w:type="spellEnd"/>
            <w:r>
              <w:rPr>
                <w:sz w:val="24"/>
                <w:szCs w:val="24"/>
              </w:rPr>
              <w:t xml:space="preserve">, </w:t>
            </w:r>
          </w:p>
          <w:p w:rsidR="0011462B" w:rsidRDefault="00D90595">
            <w:pPr>
              <w:pBdr>
                <w:top w:val="nil"/>
                <w:left w:val="nil"/>
                <w:bottom w:val="nil"/>
                <w:right w:val="nil"/>
                <w:between w:val="nil"/>
              </w:pBdr>
              <w:rPr>
                <w:sz w:val="24"/>
                <w:szCs w:val="24"/>
              </w:rPr>
            </w:pPr>
            <w:r>
              <w:rPr>
                <w:sz w:val="24"/>
                <w:szCs w:val="24"/>
              </w:rPr>
              <w:t>gas-</w:t>
            </w:r>
            <w:proofErr w:type="spellStart"/>
            <w:r>
              <w:rPr>
                <w:sz w:val="24"/>
                <w:szCs w:val="24"/>
              </w:rPr>
              <w:t>dynamic</w:t>
            </w:r>
            <w:proofErr w:type="spellEnd"/>
            <w:r>
              <w:rPr>
                <w:sz w:val="24"/>
                <w:szCs w:val="24"/>
              </w:rPr>
              <w:t xml:space="preserve"> </w:t>
            </w:r>
            <w:proofErr w:type="spellStart"/>
            <w:r>
              <w:rPr>
                <w:sz w:val="24"/>
                <w:szCs w:val="24"/>
              </w:rPr>
              <w:t>models</w:t>
            </w:r>
            <w:proofErr w:type="spellEnd"/>
            <w:r>
              <w:rPr>
                <w:sz w:val="24"/>
                <w:szCs w:val="24"/>
              </w:rPr>
              <w:t xml:space="preserve">, </w:t>
            </w:r>
          </w:p>
          <w:p w:rsidR="0011462B" w:rsidRDefault="00D90595">
            <w:pPr>
              <w:pBdr>
                <w:top w:val="nil"/>
                <w:left w:val="nil"/>
                <w:bottom w:val="nil"/>
                <w:right w:val="nil"/>
                <w:between w:val="nil"/>
              </w:pBdr>
              <w:rPr>
                <w:sz w:val="24"/>
                <w:szCs w:val="24"/>
              </w:rPr>
            </w:pPr>
            <w:proofErr w:type="spellStart"/>
            <w:r>
              <w:rPr>
                <w:sz w:val="24"/>
                <w:szCs w:val="24"/>
              </w:rPr>
              <w:t>models</w:t>
            </w:r>
            <w:proofErr w:type="spellEnd"/>
            <w:r>
              <w:rPr>
                <w:sz w:val="24"/>
                <w:szCs w:val="24"/>
              </w:rPr>
              <w:t xml:space="preserve"> </w:t>
            </w:r>
            <w:proofErr w:type="spellStart"/>
            <w:r>
              <w:rPr>
                <w:sz w:val="24"/>
                <w:szCs w:val="24"/>
              </w:rPr>
              <w:t>of</w:t>
            </w:r>
            <w:proofErr w:type="spellEnd"/>
            <w:r>
              <w:rPr>
                <w:sz w:val="24"/>
                <w:szCs w:val="24"/>
              </w:rPr>
              <w:t xml:space="preserve"> gas-</w:t>
            </w:r>
            <w:proofErr w:type="spellStart"/>
            <w:r>
              <w:rPr>
                <w:sz w:val="24"/>
                <w:szCs w:val="24"/>
              </w:rPr>
              <w:t>flow</w:t>
            </w:r>
            <w:proofErr w:type="spellEnd"/>
            <w:r>
              <w:rPr>
                <w:sz w:val="24"/>
                <w:szCs w:val="24"/>
              </w:rPr>
              <w:t xml:space="preserve"> </w:t>
            </w:r>
            <w:proofErr w:type="spellStart"/>
            <w:r>
              <w:rPr>
                <w:sz w:val="24"/>
                <w:szCs w:val="24"/>
              </w:rPr>
              <w:t>control</w:t>
            </w:r>
            <w:proofErr w:type="spellEnd"/>
            <w:r>
              <w:rPr>
                <w:sz w:val="24"/>
                <w:szCs w:val="24"/>
              </w:rPr>
              <w:t xml:space="preserve">, </w:t>
            </w:r>
          </w:p>
          <w:p w:rsidR="0011462B" w:rsidRDefault="00D90595">
            <w:pPr>
              <w:pBdr>
                <w:top w:val="nil"/>
                <w:left w:val="nil"/>
                <w:bottom w:val="nil"/>
                <w:right w:val="nil"/>
                <w:between w:val="nil"/>
              </w:pBdr>
              <w:rPr>
                <w:sz w:val="24"/>
                <w:szCs w:val="24"/>
              </w:rPr>
            </w:pPr>
            <w:proofErr w:type="spellStart"/>
            <w:r>
              <w:rPr>
                <w:sz w:val="24"/>
                <w:szCs w:val="24"/>
              </w:rPr>
              <w:t>leak</w:t>
            </w:r>
            <w:proofErr w:type="spellEnd"/>
            <w:r>
              <w:rPr>
                <w:sz w:val="24"/>
                <w:szCs w:val="24"/>
              </w:rPr>
              <w:t xml:space="preserve"> </w:t>
            </w:r>
            <w:proofErr w:type="spellStart"/>
            <w:r>
              <w:rPr>
                <w:sz w:val="24"/>
                <w:szCs w:val="24"/>
              </w:rPr>
              <w:t>detection</w:t>
            </w:r>
            <w:proofErr w:type="spellEnd"/>
            <w:r>
              <w:rPr>
                <w:sz w:val="24"/>
                <w:szCs w:val="24"/>
              </w:rPr>
              <w:t xml:space="preserve">, </w:t>
            </w:r>
          </w:p>
          <w:p w:rsidR="0011462B" w:rsidRDefault="00D90595">
            <w:pPr>
              <w:pBdr>
                <w:top w:val="nil"/>
                <w:left w:val="nil"/>
                <w:bottom w:val="nil"/>
                <w:right w:val="nil"/>
                <w:between w:val="nil"/>
              </w:pBdr>
              <w:rPr>
                <w:color w:val="000000"/>
                <w:sz w:val="24"/>
                <w:szCs w:val="24"/>
              </w:rPr>
            </w:pPr>
            <w:proofErr w:type="spellStart"/>
            <w:r>
              <w:rPr>
                <w:sz w:val="24"/>
                <w:szCs w:val="24"/>
              </w:rPr>
              <w:t>pipeintegrity</w:t>
            </w:r>
            <w:proofErr w:type="spellEnd"/>
            <w:r>
              <w:rPr>
                <w:sz w:val="24"/>
                <w:szCs w:val="24"/>
              </w:rPr>
              <w:t xml:space="preserve"> </w:t>
            </w:r>
            <w:proofErr w:type="spellStart"/>
            <w:r>
              <w:rPr>
                <w:sz w:val="24"/>
                <w:szCs w:val="24"/>
              </w:rPr>
              <w:t>criteria</w:t>
            </w:r>
            <w:proofErr w:type="spellEnd"/>
            <w:r>
              <w:rPr>
                <w:sz w:val="24"/>
                <w:szCs w:val="24"/>
              </w:rPr>
              <w:t>.</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10.1007/s10958-023-06564-1</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w:t>
            </w:r>
            <w:r>
              <w:rPr>
                <w:color w:val="000000"/>
                <w:sz w:val="24"/>
                <w:szCs w:val="24"/>
              </w:rPr>
              <w:t>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ind w:firstLine="1418"/>
              <w:rPr>
                <w:color w:val="000000"/>
                <w:sz w:val="24"/>
                <w:szCs w:val="24"/>
              </w:rPr>
            </w:pPr>
            <w:hyperlink r:id="rId54">
              <w:r w:rsidR="00D90595">
                <w:rPr>
                  <w:color w:val="0000FF"/>
                  <w:sz w:val="24"/>
                  <w:szCs w:val="24"/>
                  <w:u w:val="single"/>
                </w:rPr>
                <w:t>https://doi.org/10.1007/s10958-023-06564-1</w:t>
              </w:r>
            </w:hyperlink>
          </w:p>
        </w:tc>
      </w:tr>
      <w:tr w:rsidR="0011462B" w:rsidTr="00D90595">
        <w:trPr>
          <w:trHeight w:val="274"/>
        </w:trPr>
        <w:tc>
          <w:tcPr>
            <w:tcW w:w="9923" w:type="dxa"/>
            <w:gridSpan w:val="2"/>
          </w:tcPr>
          <w:p w:rsidR="0011462B" w:rsidRDefault="00D90595">
            <w:pPr>
              <w:pBdr>
                <w:top w:val="nil"/>
                <w:left w:val="nil"/>
                <w:bottom w:val="nil"/>
                <w:right w:val="nil"/>
                <w:between w:val="nil"/>
              </w:pBdr>
              <w:rPr>
                <w:color w:val="000000"/>
              </w:rPr>
            </w:pPr>
            <w:r>
              <w:rPr>
                <w:color w:val="000000"/>
                <w:sz w:val="24"/>
                <w:szCs w:val="24"/>
              </w:rPr>
              <w:t xml:space="preserve">2. </w:t>
            </w:r>
            <w:hyperlink r:id="rId55">
              <w:proofErr w:type="spellStart"/>
              <w:r>
                <w:rPr>
                  <w:color w:val="000000"/>
                  <w:sz w:val="24"/>
                  <w:szCs w:val="24"/>
                  <w:u w:val="single"/>
                </w:rPr>
                <w:t>Prytula</w:t>
              </w:r>
              <w:proofErr w:type="spellEnd"/>
              <w:r>
                <w:rPr>
                  <w:color w:val="000000"/>
                  <w:sz w:val="24"/>
                  <w:szCs w:val="24"/>
                  <w:u w:val="single"/>
                </w:rPr>
                <w:t>, M.</w:t>
              </w:r>
            </w:hyperlink>
            <w:r>
              <w:rPr>
                <w:color w:val="000000"/>
                <w:sz w:val="24"/>
                <w:szCs w:val="24"/>
              </w:rPr>
              <w:t>,</w:t>
            </w:r>
            <w:hyperlink r:id="rId56">
              <w:r>
                <w:rPr>
                  <w:color w:val="000000"/>
                  <w:sz w:val="24"/>
                  <w:szCs w:val="24"/>
                </w:rPr>
                <w:t xml:space="preserve"> </w:t>
              </w:r>
            </w:hyperlink>
            <w:hyperlink r:id="rId57">
              <w:proofErr w:type="spellStart"/>
              <w:r>
                <w:rPr>
                  <w:color w:val="000000"/>
                  <w:sz w:val="24"/>
                  <w:szCs w:val="24"/>
                  <w:u w:val="single"/>
                </w:rPr>
                <w:t>Prytula</w:t>
              </w:r>
              <w:proofErr w:type="spellEnd"/>
              <w:r>
                <w:rPr>
                  <w:color w:val="000000"/>
                  <w:sz w:val="24"/>
                  <w:szCs w:val="24"/>
                  <w:u w:val="single"/>
                </w:rPr>
                <w:t>, N.</w:t>
              </w:r>
            </w:hyperlink>
            <w:r>
              <w:rPr>
                <w:color w:val="000000"/>
                <w:sz w:val="24"/>
                <w:szCs w:val="24"/>
              </w:rPr>
              <w:t>,</w:t>
            </w:r>
            <w:hyperlink r:id="rId58">
              <w:r>
                <w:rPr>
                  <w:color w:val="000000"/>
                  <w:sz w:val="24"/>
                  <w:szCs w:val="24"/>
                </w:rPr>
                <w:t xml:space="preserve"> </w:t>
              </w:r>
            </w:hyperlink>
            <w:hyperlink r:id="rId59">
              <w:proofErr w:type="spellStart"/>
              <w:r>
                <w:rPr>
                  <w:color w:val="000000"/>
                  <w:sz w:val="24"/>
                  <w:szCs w:val="24"/>
                  <w:u w:val="single"/>
                </w:rPr>
                <w:t>Pyanylo</w:t>
              </w:r>
              <w:proofErr w:type="spellEnd"/>
              <w:r>
                <w:rPr>
                  <w:color w:val="000000"/>
                  <w:sz w:val="24"/>
                  <w:szCs w:val="24"/>
                  <w:u w:val="single"/>
                </w:rPr>
                <w:t>, Y.</w:t>
              </w:r>
            </w:hyperlink>
            <w:r>
              <w:rPr>
                <w:color w:val="000000"/>
                <w:sz w:val="24"/>
                <w:szCs w:val="24"/>
              </w:rPr>
              <w:t>,</w:t>
            </w:r>
            <w:hyperlink r:id="rId60">
              <w:r>
                <w:rPr>
                  <w:color w:val="000000"/>
                  <w:sz w:val="24"/>
                  <w:szCs w:val="24"/>
                </w:rPr>
                <w:t xml:space="preserve"> </w:t>
              </w:r>
            </w:hyperlink>
            <w:hyperlink r:id="rId61">
              <w:proofErr w:type="spellStart"/>
              <w:r>
                <w:rPr>
                  <w:color w:val="000000"/>
                  <w:sz w:val="24"/>
                  <w:szCs w:val="24"/>
                  <w:u w:val="single"/>
                </w:rPr>
                <w:t>Prytula</w:t>
              </w:r>
              <w:proofErr w:type="spellEnd"/>
              <w:r>
                <w:rPr>
                  <w:color w:val="000000"/>
                  <w:sz w:val="24"/>
                  <w:szCs w:val="24"/>
                  <w:u w:val="single"/>
                </w:rPr>
                <w:t>, Z.</w:t>
              </w:r>
            </w:hyperlink>
            <w:r>
              <w:rPr>
                <w:color w:val="000000"/>
                <w:sz w:val="24"/>
                <w:szCs w:val="24"/>
              </w:rPr>
              <w:t>,</w:t>
            </w:r>
            <w:hyperlink r:id="rId62">
              <w:r>
                <w:rPr>
                  <w:color w:val="000000"/>
                  <w:sz w:val="24"/>
                  <w:szCs w:val="24"/>
                </w:rPr>
                <w:t xml:space="preserve"> </w:t>
              </w:r>
            </w:hyperlink>
            <w:hyperlink r:id="rId63">
              <w:proofErr w:type="spellStart"/>
              <w:r>
                <w:rPr>
                  <w:color w:val="000000"/>
                  <w:sz w:val="24"/>
                  <w:szCs w:val="24"/>
                  <w:u w:val="single"/>
                </w:rPr>
                <w:t>Khymko</w:t>
              </w:r>
              <w:proofErr w:type="spellEnd"/>
              <w:r>
                <w:rPr>
                  <w:color w:val="000000"/>
                  <w:sz w:val="24"/>
                  <w:szCs w:val="24"/>
                  <w:u w:val="single"/>
                </w:rPr>
                <w:t>, O.</w:t>
              </w:r>
            </w:hyperlink>
            <w:r>
              <w:rPr>
                <w:color w:val="000000"/>
                <w:sz w:val="24"/>
                <w:szCs w:val="24"/>
              </w:rPr>
              <w:t xml:space="preserve"> </w:t>
            </w:r>
            <w:proofErr w:type="spellStart"/>
            <w:r>
              <w:rPr>
                <w:color w:val="000000"/>
                <w:sz w:val="24"/>
                <w:szCs w:val="24"/>
              </w:rPr>
              <w:t>Planning</w:t>
            </w:r>
            <w:proofErr w:type="spellEnd"/>
            <w:r>
              <w:rPr>
                <w:color w:val="000000"/>
                <w:sz w:val="24"/>
                <w:szCs w:val="24"/>
              </w:rPr>
              <w:t xml:space="preserve"> </w:t>
            </w:r>
            <w:proofErr w:type="spellStart"/>
            <w:r>
              <w:rPr>
                <w:color w:val="000000"/>
                <w:sz w:val="24"/>
                <w:szCs w:val="24"/>
              </w:rPr>
              <w:t>Optimal</w:t>
            </w:r>
            <w:proofErr w:type="spellEnd"/>
            <w:r>
              <w:rPr>
                <w:color w:val="000000"/>
                <w:sz w:val="24"/>
                <w:szCs w:val="24"/>
              </w:rPr>
              <w:t xml:space="preserve"> </w:t>
            </w:r>
            <w:proofErr w:type="spellStart"/>
            <w:r>
              <w:rPr>
                <w:color w:val="000000"/>
                <w:sz w:val="24"/>
                <w:szCs w:val="24"/>
              </w:rPr>
              <w:t>Operating</w:t>
            </w:r>
            <w:proofErr w:type="spellEnd"/>
            <w:r>
              <w:rPr>
                <w:color w:val="000000"/>
                <w:sz w:val="24"/>
                <w:szCs w:val="24"/>
              </w:rPr>
              <w:t xml:space="preserve"> </w:t>
            </w:r>
            <w:proofErr w:type="spellStart"/>
            <w:r>
              <w:rPr>
                <w:color w:val="000000"/>
                <w:sz w:val="24"/>
                <w:szCs w:val="24"/>
              </w:rPr>
              <w:t>Modes</w:t>
            </w:r>
            <w:proofErr w:type="spellEnd"/>
            <w:r>
              <w:rPr>
                <w:color w:val="000000"/>
                <w:sz w:val="24"/>
                <w:szCs w:val="24"/>
              </w:rPr>
              <w:t xml:space="preserve"> </w:t>
            </w:r>
            <w:proofErr w:type="spellStart"/>
            <w:r>
              <w:rPr>
                <w:color w:val="000000"/>
                <w:sz w:val="24"/>
                <w:szCs w:val="24"/>
              </w:rPr>
              <w:t>оf</w:t>
            </w:r>
            <w:proofErr w:type="spellEnd"/>
            <w:r>
              <w:rPr>
                <w:color w:val="000000"/>
                <w:sz w:val="24"/>
                <w:szCs w:val="24"/>
              </w:rPr>
              <w:t xml:space="preserve"> </w:t>
            </w:r>
            <w:proofErr w:type="spellStart"/>
            <w:r>
              <w:rPr>
                <w:color w:val="000000"/>
                <w:sz w:val="24"/>
                <w:szCs w:val="24"/>
              </w:rPr>
              <w:t>Underground</w:t>
            </w:r>
            <w:proofErr w:type="spellEnd"/>
            <w:r>
              <w:rPr>
                <w:color w:val="000000"/>
                <w:sz w:val="24"/>
                <w:szCs w:val="24"/>
              </w:rPr>
              <w:t xml:space="preserve"> </w:t>
            </w:r>
            <w:proofErr w:type="spellStart"/>
            <w:r>
              <w:rPr>
                <w:color w:val="000000"/>
                <w:sz w:val="24"/>
                <w:szCs w:val="24"/>
              </w:rPr>
              <w:t>Gas</w:t>
            </w:r>
            <w:proofErr w:type="spellEnd"/>
            <w:r>
              <w:rPr>
                <w:color w:val="000000"/>
                <w:sz w:val="24"/>
                <w:szCs w:val="24"/>
              </w:rPr>
              <w:t xml:space="preserve"> </w:t>
            </w:r>
            <w:proofErr w:type="spellStart"/>
            <w:r>
              <w:rPr>
                <w:color w:val="000000"/>
                <w:sz w:val="24"/>
                <w:szCs w:val="24"/>
              </w:rPr>
              <w:t>Storage</w:t>
            </w:r>
            <w:proofErr w:type="spellEnd"/>
            <w:r>
              <w:rPr>
                <w:color w:val="000000"/>
                <w:sz w:val="24"/>
                <w:szCs w:val="24"/>
              </w:rPr>
              <w:t xml:space="preserve"> </w:t>
            </w:r>
            <w:proofErr w:type="spellStart"/>
            <w:r>
              <w:rPr>
                <w:color w:val="000000"/>
                <w:sz w:val="24"/>
                <w:szCs w:val="24"/>
              </w:rPr>
              <w:t>Facilities</w:t>
            </w:r>
            <w:proofErr w:type="spellEnd"/>
            <w:r>
              <w:rPr>
                <w:color w:val="000000"/>
                <w:sz w:val="24"/>
                <w:szCs w:val="24"/>
              </w:rPr>
              <w:t xml:space="preserve"> </w:t>
            </w:r>
            <w:proofErr w:type="spellStart"/>
            <w:r>
              <w:rPr>
                <w:color w:val="000000"/>
                <w:sz w:val="24"/>
                <w:szCs w:val="24"/>
              </w:rPr>
              <w:t>аs</w:t>
            </w:r>
            <w:proofErr w:type="spellEnd"/>
            <w:r>
              <w:rPr>
                <w:color w:val="000000"/>
                <w:sz w:val="24"/>
                <w:szCs w:val="24"/>
              </w:rPr>
              <w:t xml:space="preserve"> </w:t>
            </w:r>
            <w:proofErr w:type="spellStart"/>
            <w:r>
              <w:rPr>
                <w:color w:val="000000"/>
                <w:sz w:val="24"/>
                <w:szCs w:val="24"/>
              </w:rPr>
              <w:t>Part</w:t>
            </w:r>
            <w:proofErr w:type="spellEnd"/>
            <w:r>
              <w:rPr>
                <w:color w:val="000000"/>
                <w:sz w:val="24"/>
                <w:szCs w:val="24"/>
              </w:rPr>
              <w:t xml:space="preserve"> </w:t>
            </w:r>
            <w:proofErr w:type="spellStart"/>
            <w:r>
              <w:rPr>
                <w:color w:val="000000"/>
                <w:sz w:val="24"/>
                <w:szCs w:val="24"/>
              </w:rPr>
              <w:t>оf</w:t>
            </w:r>
            <w:proofErr w:type="spellEnd"/>
            <w:r>
              <w:rPr>
                <w:color w:val="000000"/>
                <w:sz w:val="24"/>
                <w:szCs w:val="24"/>
              </w:rPr>
              <w:t xml:space="preserve">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Gas</w:t>
            </w:r>
            <w:proofErr w:type="spellEnd"/>
            <w:r>
              <w:rPr>
                <w:color w:val="000000"/>
                <w:sz w:val="24"/>
                <w:szCs w:val="24"/>
              </w:rPr>
              <w:t xml:space="preserve"> </w:t>
            </w:r>
            <w:proofErr w:type="spellStart"/>
            <w:r>
              <w:rPr>
                <w:color w:val="000000"/>
                <w:sz w:val="24"/>
                <w:szCs w:val="24"/>
              </w:rPr>
              <w:t>Transmission</w:t>
            </w:r>
            <w:proofErr w:type="spellEnd"/>
            <w:r>
              <w:rPr>
                <w:color w:val="000000"/>
                <w:sz w:val="24"/>
                <w:szCs w:val="24"/>
              </w:rPr>
              <w:t xml:space="preserve"> </w:t>
            </w:r>
            <w:proofErr w:type="spellStart"/>
            <w:r>
              <w:rPr>
                <w:color w:val="000000"/>
                <w:sz w:val="24"/>
                <w:szCs w:val="24"/>
              </w:rPr>
              <w:t>System</w:t>
            </w:r>
            <w:proofErr w:type="spellEnd"/>
            <w:r>
              <w:rPr>
                <w:color w:val="000000"/>
                <w:sz w:val="24"/>
                <w:szCs w:val="24"/>
              </w:rPr>
              <w:t xml:space="preserve">. </w:t>
            </w:r>
            <w:r>
              <w:rPr>
                <w:i/>
                <w:color w:val="000000"/>
                <w:sz w:val="24"/>
                <w:szCs w:val="24"/>
              </w:rPr>
              <w:t xml:space="preserve">Eastern-European </w:t>
            </w:r>
            <w:proofErr w:type="spellStart"/>
            <w:r>
              <w:rPr>
                <w:i/>
                <w:color w:val="000000"/>
                <w:sz w:val="24"/>
                <w:szCs w:val="24"/>
              </w:rPr>
              <w:t>Journal</w:t>
            </w:r>
            <w:proofErr w:type="spellEnd"/>
            <w:r>
              <w:rPr>
                <w:i/>
                <w:color w:val="000000"/>
                <w:sz w:val="24"/>
                <w:szCs w:val="24"/>
              </w:rPr>
              <w:t xml:space="preserve"> </w:t>
            </w:r>
            <w:proofErr w:type="spellStart"/>
            <w:r>
              <w:rPr>
                <w:i/>
                <w:color w:val="000000"/>
                <w:sz w:val="24"/>
                <w:szCs w:val="24"/>
              </w:rPr>
              <w:t>of</w:t>
            </w:r>
            <w:proofErr w:type="spellEnd"/>
            <w:r>
              <w:rPr>
                <w:i/>
                <w:color w:val="000000"/>
                <w:sz w:val="24"/>
                <w:szCs w:val="24"/>
              </w:rPr>
              <w:t xml:space="preserve"> </w:t>
            </w:r>
            <w:proofErr w:type="spellStart"/>
            <w:r>
              <w:rPr>
                <w:i/>
                <w:color w:val="000000"/>
                <w:sz w:val="24"/>
                <w:szCs w:val="24"/>
              </w:rPr>
              <w:t>Enterprise</w:t>
            </w:r>
            <w:proofErr w:type="spellEnd"/>
            <w:r>
              <w:rPr>
                <w:i/>
                <w:color w:val="000000"/>
                <w:sz w:val="24"/>
                <w:szCs w:val="24"/>
              </w:rPr>
              <w:t xml:space="preserve"> Technologies</w:t>
            </w:r>
            <w:r>
              <w:rPr>
                <w:color w:val="000000"/>
                <w:sz w:val="24"/>
                <w:szCs w:val="24"/>
              </w:rPr>
              <w:t xml:space="preserve">. 2022, 3(2-117), </w:t>
            </w:r>
            <w:proofErr w:type="spellStart"/>
            <w:r>
              <w:rPr>
                <w:color w:val="000000"/>
                <w:sz w:val="24"/>
                <w:szCs w:val="24"/>
              </w:rPr>
              <w:t>pp</w:t>
            </w:r>
            <w:proofErr w:type="spellEnd"/>
            <w:r>
              <w:rPr>
                <w:color w:val="000000"/>
                <w:sz w:val="24"/>
                <w:szCs w:val="24"/>
              </w:rPr>
              <w:t>. 76–91.</w:t>
            </w:r>
            <w:hyperlink r:id="rId64">
              <w:r>
                <w:rPr>
                  <w:color w:val="000000"/>
                  <w:sz w:val="24"/>
                  <w:szCs w:val="24"/>
                </w:rPr>
                <w:t xml:space="preserve"> </w:t>
              </w:r>
            </w:hyperlink>
            <w:r>
              <w:rPr>
                <w:color w:val="000000"/>
                <w:sz w:val="24"/>
                <w:szCs w:val="24"/>
              </w:rPr>
              <w:t xml:space="preserve"> (Фахове видання України, </w:t>
            </w:r>
            <w:proofErr w:type="spellStart"/>
            <w:r>
              <w:rPr>
                <w:color w:val="000000"/>
                <w:sz w:val="24"/>
                <w:szCs w:val="24"/>
              </w:rPr>
              <w:t>Scopus</w:t>
            </w:r>
            <w:proofErr w:type="spellEnd"/>
            <w:r>
              <w:rPr>
                <w:color w:val="000000"/>
                <w:sz w:val="24"/>
                <w:szCs w:val="24"/>
              </w:rPr>
              <w:t>, Q3)</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2022</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pBdr>
                <w:top w:val="nil"/>
                <w:left w:val="nil"/>
                <w:bottom w:val="nil"/>
                <w:right w:val="nil"/>
                <w:between w:val="nil"/>
              </w:pBdr>
              <w:rPr>
                <w:sz w:val="24"/>
                <w:szCs w:val="24"/>
                <w:highlight w:val="white"/>
              </w:rPr>
            </w:pPr>
            <w:proofErr w:type="spellStart"/>
            <w:r>
              <w:rPr>
                <w:sz w:val="24"/>
                <w:szCs w:val="24"/>
                <w:highlight w:val="white"/>
              </w:rPr>
              <w:t>underground</w:t>
            </w:r>
            <w:proofErr w:type="spellEnd"/>
            <w:r>
              <w:rPr>
                <w:sz w:val="24"/>
                <w:szCs w:val="24"/>
                <w:highlight w:val="white"/>
              </w:rPr>
              <w:t xml:space="preserve"> </w:t>
            </w:r>
            <w:proofErr w:type="spellStart"/>
            <w:r>
              <w:rPr>
                <w:sz w:val="24"/>
                <w:szCs w:val="24"/>
                <w:highlight w:val="white"/>
              </w:rPr>
              <w:t>gas</w:t>
            </w:r>
            <w:proofErr w:type="spellEnd"/>
            <w:r>
              <w:rPr>
                <w:sz w:val="24"/>
                <w:szCs w:val="24"/>
                <w:highlight w:val="white"/>
              </w:rPr>
              <w:t xml:space="preserve"> </w:t>
            </w:r>
            <w:proofErr w:type="spellStart"/>
            <w:r>
              <w:rPr>
                <w:sz w:val="24"/>
                <w:szCs w:val="24"/>
                <w:highlight w:val="white"/>
              </w:rPr>
              <w:t>storage</w:t>
            </w:r>
            <w:proofErr w:type="spellEnd"/>
            <w:r>
              <w:rPr>
                <w:sz w:val="24"/>
                <w:szCs w:val="24"/>
                <w:highlight w:val="white"/>
              </w:rPr>
              <w:t xml:space="preserve"> </w:t>
            </w:r>
            <w:proofErr w:type="spellStart"/>
            <w:r>
              <w:rPr>
                <w:sz w:val="24"/>
                <w:szCs w:val="24"/>
                <w:highlight w:val="white"/>
              </w:rPr>
              <w:t>facility</w:t>
            </w:r>
            <w:proofErr w:type="spellEnd"/>
            <w:r>
              <w:rPr>
                <w:sz w:val="24"/>
                <w:szCs w:val="24"/>
                <w:highlight w:val="white"/>
              </w:rPr>
              <w:t xml:space="preserve">, </w:t>
            </w:r>
          </w:p>
          <w:p w:rsidR="0011462B" w:rsidRDefault="00D90595">
            <w:pPr>
              <w:pBdr>
                <w:top w:val="nil"/>
                <w:left w:val="nil"/>
                <w:bottom w:val="nil"/>
                <w:right w:val="nil"/>
                <w:between w:val="nil"/>
              </w:pBdr>
              <w:rPr>
                <w:sz w:val="24"/>
                <w:szCs w:val="24"/>
                <w:highlight w:val="white"/>
              </w:rPr>
            </w:pPr>
            <w:proofErr w:type="spellStart"/>
            <w:r>
              <w:rPr>
                <w:sz w:val="24"/>
                <w:szCs w:val="24"/>
                <w:highlight w:val="white"/>
              </w:rPr>
              <w:t>mathematical</w:t>
            </w:r>
            <w:proofErr w:type="spellEnd"/>
            <w:r>
              <w:rPr>
                <w:sz w:val="24"/>
                <w:szCs w:val="24"/>
                <w:highlight w:val="white"/>
              </w:rPr>
              <w:t xml:space="preserve"> </w:t>
            </w:r>
            <w:proofErr w:type="spellStart"/>
            <w:r>
              <w:rPr>
                <w:sz w:val="24"/>
                <w:szCs w:val="24"/>
                <w:highlight w:val="white"/>
              </w:rPr>
              <w:t>support</w:t>
            </w:r>
            <w:proofErr w:type="spellEnd"/>
            <w:r>
              <w:rPr>
                <w:sz w:val="24"/>
                <w:szCs w:val="24"/>
                <w:highlight w:val="white"/>
              </w:rPr>
              <w:t xml:space="preserve">, </w:t>
            </w:r>
          </w:p>
          <w:p w:rsidR="0011462B" w:rsidRDefault="00D90595">
            <w:pPr>
              <w:pBdr>
                <w:top w:val="nil"/>
                <w:left w:val="nil"/>
                <w:bottom w:val="nil"/>
                <w:right w:val="nil"/>
                <w:between w:val="nil"/>
              </w:pBdr>
              <w:rPr>
                <w:sz w:val="24"/>
                <w:szCs w:val="24"/>
                <w:highlight w:val="white"/>
              </w:rPr>
            </w:pPr>
            <w:proofErr w:type="spellStart"/>
            <w:r>
              <w:rPr>
                <w:sz w:val="24"/>
                <w:szCs w:val="24"/>
                <w:highlight w:val="white"/>
              </w:rPr>
              <w:t>optimal</w:t>
            </w:r>
            <w:proofErr w:type="spellEnd"/>
            <w:r>
              <w:rPr>
                <w:sz w:val="24"/>
                <w:szCs w:val="24"/>
                <w:highlight w:val="white"/>
              </w:rPr>
              <w:t xml:space="preserve"> </w:t>
            </w:r>
            <w:proofErr w:type="spellStart"/>
            <w:r>
              <w:rPr>
                <w:sz w:val="24"/>
                <w:szCs w:val="24"/>
                <w:highlight w:val="white"/>
              </w:rPr>
              <w:t>planning</w:t>
            </w:r>
            <w:proofErr w:type="spellEnd"/>
            <w:r>
              <w:rPr>
                <w:sz w:val="24"/>
                <w:szCs w:val="24"/>
                <w:highlight w:val="white"/>
              </w:rPr>
              <w:t xml:space="preserve">, </w:t>
            </w:r>
          </w:p>
          <w:p w:rsidR="0011462B" w:rsidRDefault="00D90595">
            <w:pPr>
              <w:pBdr>
                <w:top w:val="nil"/>
                <w:left w:val="nil"/>
                <w:bottom w:val="nil"/>
                <w:right w:val="nil"/>
                <w:between w:val="nil"/>
              </w:pBdr>
              <w:rPr>
                <w:color w:val="000000"/>
                <w:sz w:val="24"/>
                <w:szCs w:val="24"/>
              </w:rPr>
            </w:pPr>
            <w:proofErr w:type="spellStart"/>
            <w:r>
              <w:rPr>
                <w:sz w:val="24"/>
                <w:szCs w:val="24"/>
                <w:highlight w:val="white"/>
              </w:rPr>
              <w:t>optimization</w:t>
            </w:r>
            <w:proofErr w:type="spellEnd"/>
            <w:r>
              <w:rPr>
                <w:sz w:val="24"/>
                <w:szCs w:val="24"/>
                <w:highlight w:val="white"/>
              </w:rPr>
              <w:t xml:space="preserve"> </w:t>
            </w:r>
            <w:proofErr w:type="spellStart"/>
            <w:r>
              <w:rPr>
                <w:sz w:val="24"/>
                <w:szCs w:val="24"/>
                <w:highlight w:val="white"/>
              </w:rPr>
              <w:t>methods</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65">
              <w:r w:rsidR="00D90595">
                <w:rPr>
                  <w:color w:val="000000"/>
                  <w:sz w:val="24"/>
                  <w:szCs w:val="24"/>
                </w:rPr>
                <w:t>10.15587/1729-4061.2022.258953</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Default="001B7BE3">
            <w:pPr>
              <w:pBdr>
                <w:top w:val="nil"/>
                <w:left w:val="nil"/>
                <w:bottom w:val="nil"/>
                <w:right w:val="nil"/>
                <w:between w:val="nil"/>
              </w:pBdr>
              <w:rPr>
                <w:color w:val="000000"/>
                <w:sz w:val="24"/>
                <w:szCs w:val="24"/>
              </w:rPr>
            </w:pPr>
            <w:hyperlink r:id="rId66">
              <w:r w:rsidR="00D90595">
                <w:rPr>
                  <w:color w:val="009DE5"/>
                  <w:sz w:val="24"/>
                  <w:szCs w:val="24"/>
                  <w:highlight w:val="white"/>
                  <w:u w:val="single"/>
                </w:rPr>
                <w:t>https://doi.org/10.15587/1729-4061.2022.258953</w:t>
              </w:r>
            </w:hyperlink>
          </w:p>
        </w:tc>
      </w:tr>
      <w:tr w:rsidR="0011462B" w:rsidTr="00D90595">
        <w:trPr>
          <w:trHeight w:val="274"/>
        </w:trPr>
        <w:tc>
          <w:tcPr>
            <w:tcW w:w="9923" w:type="dxa"/>
            <w:gridSpan w:val="2"/>
          </w:tcPr>
          <w:p w:rsidR="0011462B" w:rsidRDefault="00D90595">
            <w:pPr>
              <w:pBdr>
                <w:top w:val="nil"/>
                <w:left w:val="nil"/>
                <w:bottom w:val="nil"/>
                <w:right w:val="nil"/>
                <w:between w:val="nil"/>
              </w:pBdr>
              <w:jc w:val="both"/>
              <w:rPr>
                <w:color w:val="000000"/>
              </w:rPr>
            </w:pPr>
            <w:r>
              <w:rPr>
                <w:color w:val="000000"/>
                <w:sz w:val="24"/>
                <w:szCs w:val="24"/>
              </w:rPr>
              <w:t xml:space="preserve">3. </w:t>
            </w:r>
            <w:proofErr w:type="spellStart"/>
            <w:r>
              <w:rPr>
                <w:color w:val="000000"/>
                <w:sz w:val="24"/>
                <w:szCs w:val="24"/>
              </w:rPr>
              <w:t>Ya</w:t>
            </w:r>
            <w:proofErr w:type="spellEnd"/>
            <w:r>
              <w:rPr>
                <w:color w:val="000000"/>
                <w:sz w:val="24"/>
                <w:szCs w:val="24"/>
              </w:rPr>
              <w:t xml:space="preserve"> </w:t>
            </w:r>
            <w:proofErr w:type="spellStart"/>
            <w:r>
              <w:rPr>
                <w:color w:val="000000"/>
                <w:sz w:val="24"/>
                <w:szCs w:val="24"/>
              </w:rPr>
              <w:t>Pyanylo</w:t>
            </w:r>
            <w:proofErr w:type="spellEnd"/>
            <w:r>
              <w:rPr>
                <w:color w:val="000000"/>
                <w:sz w:val="24"/>
                <w:szCs w:val="24"/>
              </w:rPr>
              <w:t xml:space="preserve">, N. </w:t>
            </w:r>
            <w:proofErr w:type="spellStart"/>
            <w:r>
              <w:rPr>
                <w:color w:val="000000"/>
                <w:sz w:val="24"/>
                <w:szCs w:val="24"/>
              </w:rPr>
              <w:t>Prytula</w:t>
            </w:r>
            <w:proofErr w:type="spellEnd"/>
            <w:r>
              <w:rPr>
                <w:color w:val="000000"/>
                <w:sz w:val="24"/>
                <w:szCs w:val="24"/>
              </w:rPr>
              <w:t xml:space="preserve">, M. </w:t>
            </w:r>
            <w:proofErr w:type="spellStart"/>
            <w:r>
              <w:rPr>
                <w:color w:val="000000"/>
                <w:sz w:val="24"/>
                <w:szCs w:val="24"/>
              </w:rPr>
              <w:t>Prytula</w:t>
            </w:r>
            <w:proofErr w:type="spellEnd"/>
            <w:r>
              <w:rPr>
                <w:color w:val="000000"/>
                <w:sz w:val="24"/>
                <w:szCs w:val="24"/>
              </w:rPr>
              <w:t xml:space="preserve">, O. </w:t>
            </w:r>
            <w:proofErr w:type="spellStart"/>
            <w:r>
              <w:rPr>
                <w:color w:val="000000"/>
                <w:sz w:val="24"/>
                <w:szCs w:val="24"/>
              </w:rPr>
              <w:t>Khymko</w:t>
            </w:r>
            <w:proofErr w:type="spellEnd"/>
            <w:r>
              <w:rPr>
                <w:color w:val="000000"/>
                <w:sz w:val="24"/>
                <w:szCs w:val="24"/>
              </w:rPr>
              <w:t xml:space="preserve">. </w:t>
            </w:r>
            <w:proofErr w:type="spellStart"/>
            <w:r>
              <w:rPr>
                <w:color w:val="000000"/>
                <w:sz w:val="24"/>
                <w:szCs w:val="24"/>
              </w:rPr>
              <w:t>On</w:t>
            </w:r>
            <w:proofErr w:type="spellEnd"/>
            <w:r>
              <w:rPr>
                <w:color w:val="000000"/>
                <w:sz w:val="24"/>
                <w:szCs w:val="24"/>
              </w:rPr>
              <w:t xml:space="preserve"> </w:t>
            </w:r>
            <w:proofErr w:type="spellStart"/>
            <w:r>
              <w:rPr>
                <w:color w:val="000000"/>
                <w:sz w:val="24"/>
                <w:szCs w:val="24"/>
              </w:rPr>
              <w:t>an</w:t>
            </w:r>
            <w:proofErr w:type="spellEnd"/>
            <w:r>
              <w:rPr>
                <w:color w:val="000000"/>
                <w:sz w:val="24"/>
                <w:szCs w:val="24"/>
              </w:rPr>
              <w:t xml:space="preserve"> </w:t>
            </w:r>
            <w:proofErr w:type="spellStart"/>
            <w:r>
              <w:rPr>
                <w:color w:val="000000"/>
                <w:sz w:val="24"/>
                <w:szCs w:val="24"/>
              </w:rPr>
              <w:t>invariant</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a non-</w:t>
            </w:r>
            <w:proofErr w:type="spellStart"/>
            <w:r>
              <w:rPr>
                <w:color w:val="000000"/>
                <w:sz w:val="24"/>
                <w:szCs w:val="24"/>
              </w:rPr>
              <w:t>stationary</w:t>
            </w:r>
            <w:proofErr w:type="spellEnd"/>
            <w:r>
              <w:rPr>
                <w:color w:val="000000"/>
                <w:sz w:val="24"/>
                <w:szCs w:val="24"/>
              </w:rPr>
              <w:t xml:space="preserve"> </w:t>
            </w:r>
            <w:proofErr w:type="spellStart"/>
            <w:r>
              <w:rPr>
                <w:color w:val="000000"/>
                <w:sz w:val="24"/>
                <w:szCs w:val="24"/>
              </w:rPr>
              <w:t>model</w:t>
            </w:r>
            <w:proofErr w:type="spellEnd"/>
            <w:r>
              <w:rPr>
                <w:color w:val="000000"/>
                <w:sz w:val="24"/>
                <w:szCs w:val="24"/>
              </w:rPr>
              <w:t xml:space="preserve"> </w:t>
            </w:r>
            <w:proofErr w:type="spellStart"/>
            <w:r>
              <w:rPr>
                <w:color w:val="000000"/>
                <w:sz w:val="24"/>
                <w:szCs w:val="24"/>
              </w:rPr>
              <w:t>of</w:t>
            </w:r>
            <w:proofErr w:type="spellEnd"/>
            <w:r>
              <w:rPr>
                <w:color w:val="000000"/>
                <w:sz w:val="24"/>
                <w:szCs w:val="24"/>
              </w:rPr>
              <w:t xml:space="preserve"> </w:t>
            </w:r>
            <w:proofErr w:type="spellStart"/>
            <w:r>
              <w:rPr>
                <w:color w:val="000000"/>
                <w:sz w:val="24"/>
                <w:szCs w:val="24"/>
              </w:rPr>
              <w:t>pipelines</w:t>
            </w:r>
            <w:proofErr w:type="spellEnd"/>
            <w:r>
              <w:rPr>
                <w:color w:val="000000"/>
                <w:sz w:val="24"/>
                <w:szCs w:val="24"/>
              </w:rPr>
              <w:t xml:space="preserve"> </w:t>
            </w:r>
            <w:proofErr w:type="spellStart"/>
            <w:r>
              <w:rPr>
                <w:color w:val="000000"/>
                <w:sz w:val="24"/>
                <w:szCs w:val="24"/>
              </w:rPr>
              <w:t>gas</w:t>
            </w:r>
            <w:proofErr w:type="spellEnd"/>
            <w:r>
              <w:rPr>
                <w:color w:val="000000"/>
                <w:sz w:val="24"/>
                <w:szCs w:val="24"/>
              </w:rPr>
              <w:t xml:space="preserve"> </w:t>
            </w:r>
            <w:proofErr w:type="spellStart"/>
            <w:r>
              <w:rPr>
                <w:color w:val="000000"/>
                <w:sz w:val="24"/>
                <w:szCs w:val="24"/>
              </w:rPr>
              <w:t>flow</w:t>
            </w:r>
            <w:proofErr w:type="spellEnd"/>
            <w:r>
              <w:rPr>
                <w:color w:val="000000"/>
                <w:sz w:val="24"/>
                <w:szCs w:val="24"/>
              </w:rPr>
              <w:t xml:space="preserve">. </w:t>
            </w:r>
            <w:hyperlink r:id="rId67">
              <w:r>
                <w:rPr>
                  <w:color w:val="000000"/>
                  <w:sz w:val="24"/>
                  <w:szCs w:val="24"/>
                </w:rPr>
                <w:t xml:space="preserve"> </w:t>
              </w:r>
            </w:hyperlink>
            <w:hyperlink r:id="rId68">
              <w:proofErr w:type="spellStart"/>
              <w:r>
                <w:rPr>
                  <w:i/>
                  <w:color w:val="000000"/>
                  <w:sz w:val="24"/>
                  <w:szCs w:val="24"/>
                  <w:u w:val="single"/>
                </w:rPr>
                <w:t>Mathematical</w:t>
              </w:r>
              <w:proofErr w:type="spellEnd"/>
              <w:r>
                <w:rPr>
                  <w:i/>
                  <w:color w:val="000000"/>
                  <w:sz w:val="24"/>
                  <w:szCs w:val="24"/>
                  <w:u w:val="single"/>
                </w:rPr>
                <w:t xml:space="preserve"> </w:t>
              </w:r>
              <w:proofErr w:type="spellStart"/>
              <w:r>
                <w:rPr>
                  <w:i/>
                  <w:color w:val="000000"/>
                  <w:sz w:val="24"/>
                  <w:szCs w:val="24"/>
                  <w:u w:val="single"/>
                </w:rPr>
                <w:t>modeling</w:t>
              </w:r>
              <w:proofErr w:type="spellEnd"/>
              <w:r>
                <w:rPr>
                  <w:i/>
                  <w:color w:val="000000"/>
                  <w:sz w:val="24"/>
                  <w:szCs w:val="24"/>
                  <w:u w:val="single"/>
                </w:rPr>
                <w:t xml:space="preserve"> </w:t>
              </w:r>
              <w:proofErr w:type="spellStart"/>
              <w:r>
                <w:rPr>
                  <w:i/>
                  <w:color w:val="000000"/>
                  <w:sz w:val="24"/>
                  <w:szCs w:val="24"/>
                  <w:u w:val="single"/>
                </w:rPr>
                <w:t>and</w:t>
              </w:r>
              <w:proofErr w:type="spellEnd"/>
              <w:r>
                <w:rPr>
                  <w:i/>
                  <w:color w:val="000000"/>
                  <w:sz w:val="24"/>
                  <w:szCs w:val="24"/>
                  <w:u w:val="single"/>
                </w:rPr>
                <w:t xml:space="preserve"> </w:t>
              </w:r>
              <w:proofErr w:type="spellStart"/>
              <w:r>
                <w:rPr>
                  <w:i/>
                  <w:color w:val="000000"/>
                  <w:sz w:val="24"/>
                  <w:szCs w:val="24"/>
                  <w:u w:val="single"/>
                </w:rPr>
                <w:t>computing</w:t>
              </w:r>
              <w:proofErr w:type="spellEnd"/>
            </w:hyperlink>
            <w:r>
              <w:rPr>
                <w:i/>
                <w:color w:val="000000"/>
                <w:sz w:val="24"/>
                <w:szCs w:val="24"/>
              </w:rPr>
              <w:t>,</w:t>
            </w:r>
            <w:r>
              <w:rPr>
                <w:color w:val="000000"/>
                <w:sz w:val="24"/>
                <w:szCs w:val="24"/>
              </w:rPr>
              <w:t xml:space="preserve">  2019. </w:t>
            </w:r>
            <w:proofErr w:type="spellStart"/>
            <w:r>
              <w:rPr>
                <w:color w:val="000000"/>
                <w:sz w:val="24"/>
                <w:szCs w:val="24"/>
              </w:rPr>
              <w:t>Vol</w:t>
            </w:r>
            <w:proofErr w:type="spellEnd"/>
            <w:r>
              <w:rPr>
                <w:color w:val="000000"/>
                <w:sz w:val="24"/>
                <w:szCs w:val="24"/>
              </w:rPr>
              <w:t xml:space="preserve">. 6, </w:t>
            </w:r>
            <w:proofErr w:type="spellStart"/>
            <w:r>
              <w:rPr>
                <w:color w:val="000000"/>
                <w:sz w:val="24"/>
                <w:szCs w:val="24"/>
              </w:rPr>
              <w:t>Num</w:t>
            </w:r>
            <w:proofErr w:type="spellEnd"/>
            <w:r>
              <w:rPr>
                <w:color w:val="000000"/>
                <w:sz w:val="24"/>
                <w:szCs w:val="24"/>
              </w:rPr>
              <w:t>. 1. С. 116-128.</w:t>
            </w:r>
            <w:hyperlink r:id="rId69">
              <w:r>
                <w:rPr>
                  <w:color w:val="000000"/>
                  <w:sz w:val="24"/>
                  <w:szCs w:val="24"/>
                </w:rPr>
                <w:t xml:space="preserve"> </w:t>
              </w:r>
            </w:hyperlink>
            <w:r>
              <w:rPr>
                <w:color w:val="000000"/>
                <w:sz w:val="24"/>
                <w:szCs w:val="24"/>
              </w:rPr>
              <w:t xml:space="preserve"> (Фахове видання України, </w:t>
            </w:r>
            <w:proofErr w:type="spellStart"/>
            <w:r>
              <w:rPr>
                <w:color w:val="000000"/>
                <w:sz w:val="24"/>
                <w:szCs w:val="24"/>
              </w:rPr>
              <w:t>Scopus</w:t>
            </w:r>
            <w:proofErr w:type="spellEnd"/>
            <w:r>
              <w:rPr>
                <w:color w:val="000000"/>
                <w:sz w:val="24"/>
                <w:szCs w:val="24"/>
              </w:rPr>
              <w:t>)</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lastRenderedPageBreak/>
              <w:t>Рік</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2019</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b/>
                <w:color w:val="000000"/>
                <w:sz w:val="24"/>
                <w:szCs w:val="24"/>
              </w:rPr>
              <w:t>Ключові слова</w:t>
            </w:r>
            <w:r>
              <w:rPr>
                <w:color w:val="000000"/>
                <w:sz w:val="24"/>
                <w:szCs w:val="24"/>
              </w:rPr>
              <w:t>(кожне ключове слово через «</w:t>
            </w:r>
            <w:proofErr w:type="spellStart"/>
            <w:r>
              <w:rPr>
                <w:color w:val="000000"/>
                <w:sz w:val="24"/>
                <w:szCs w:val="24"/>
              </w:rPr>
              <w:t>Enter</w:t>
            </w:r>
            <w:proofErr w:type="spellEnd"/>
            <w:r>
              <w:rPr>
                <w:color w:val="000000"/>
                <w:sz w:val="24"/>
                <w:szCs w:val="24"/>
              </w:rPr>
              <w:t>» в новому рядочку)</w:t>
            </w:r>
          </w:p>
        </w:tc>
        <w:tc>
          <w:tcPr>
            <w:tcW w:w="7290" w:type="dxa"/>
          </w:tcPr>
          <w:p w:rsidR="0011462B" w:rsidRDefault="00D90595">
            <w:pPr>
              <w:rPr>
                <w:sz w:val="24"/>
                <w:szCs w:val="24"/>
              </w:rPr>
            </w:pPr>
            <w:proofErr w:type="spellStart"/>
            <w:r>
              <w:rPr>
                <w:sz w:val="24"/>
                <w:szCs w:val="24"/>
              </w:rPr>
              <w:t>gas</w:t>
            </w:r>
            <w:proofErr w:type="spellEnd"/>
            <w:r>
              <w:rPr>
                <w:sz w:val="24"/>
                <w:szCs w:val="24"/>
              </w:rPr>
              <w:t xml:space="preserve"> </w:t>
            </w:r>
            <w:proofErr w:type="spellStart"/>
            <w:r>
              <w:rPr>
                <w:sz w:val="24"/>
                <w:szCs w:val="24"/>
              </w:rPr>
              <w:t>balance</w:t>
            </w:r>
            <w:proofErr w:type="spellEnd"/>
          </w:p>
          <w:p w:rsidR="0011462B" w:rsidRDefault="00D90595">
            <w:pPr>
              <w:rPr>
                <w:sz w:val="24"/>
                <w:szCs w:val="24"/>
              </w:rPr>
            </w:pPr>
            <w:proofErr w:type="spellStart"/>
            <w:r>
              <w:rPr>
                <w:sz w:val="24"/>
                <w:szCs w:val="24"/>
              </w:rPr>
              <w:t>gas</w:t>
            </w:r>
            <w:proofErr w:type="spellEnd"/>
            <w:r>
              <w:rPr>
                <w:sz w:val="24"/>
                <w:szCs w:val="24"/>
              </w:rPr>
              <w:t xml:space="preserve"> </w:t>
            </w:r>
            <w:proofErr w:type="spellStart"/>
            <w:r>
              <w:rPr>
                <w:sz w:val="24"/>
                <w:szCs w:val="24"/>
              </w:rPr>
              <w:t>pipeline</w:t>
            </w:r>
            <w:proofErr w:type="spellEnd"/>
            <w:r>
              <w:rPr>
                <w:sz w:val="24"/>
                <w:szCs w:val="24"/>
              </w:rPr>
              <w:t xml:space="preserve"> </w:t>
            </w:r>
            <w:proofErr w:type="spellStart"/>
            <w:r>
              <w:rPr>
                <w:sz w:val="24"/>
                <w:szCs w:val="24"/>
              </w:rPr>
              <w:t>tightness</w:t>
            </w:r>
            <w:proofErr w:type="spellEnd"/>
          </w:p>
          <w:p w:rsidR="0011462B" w:rsidRDefault="00D90595">
            <w:pPr>
              <w:rPr>
                <w:sz w:val="24"/>
                <w:szCs w:val="24"/>
              </w:rPr>
            </w:pPr>
            <w:proofErr w:type="spellStart"/>
            <w:r>
              <w:rPr>
                <w:sz w:val="24"/>
                <w:szCs w:val="24"/>
              </w:rPr>
              <w:t>algorithmic</w:t>
            </w:r>
            <w:proofErr w:type="spellEnd"/>
            <w:r>
              <w:rPr>
                <w:sz w:val="24"/>
                <w:szCs w:val="24"/>
              </w:rPr>
              <w:t xml:space="preserve"> </w:t>
            </w:r>
            <w:proofErr w:type="spellStart"/>
            <w:r>
              <w:rPr>
                <w:sz w:val="24"/>
                <w:szCs w:val="24"/>
              </w:rPr>
              <w:t>method</w:t>
            </w:r>
            <w:proofErr w:type="spellEnd"/>
          </w:p>
          <w:p w:rsidR="0011462B" w:rsidRDefault="00D90595">
            <w:pPr>
              <w:rPr>
                <w:sz w:val="24"/>
                <w:szCs w:val="24"/>
              </w:rPr>
            </w:pPr>
            <w:proofErr w:type="spellStart"/>
            <w:r>
              <w:rPr>
                <w:sz w:val="24"/>
                <w:szCs w:val="24"/>
              </w:rPr>
              <w:t>gas</w:t>
            </w:r>
            <w:proofErr w:type="spellEnd"/>
            <w:r>
              <w:rPr>
                <w:sz w:val="24"/>
                <w:szCs w:val="24"/>
              </w:rPr>
              <w:t xml:space="preserve"> </w:t>
            </w:r>
            <w:proofErr w:type="spellStart"/>
            <w:r>
              <w:rPr>
                <w:sz w:val="24"/>
                <w:szCs w:val="24"/>
              </w:rPr>
              <w:t>leakages</w:t>
            </w:r>
            <w:proofErr w:type="spellEnd"/>
          </w:p>
          <w:p w:rsidR="0011462B" w:rsidRDefault="00D90595">
            <w:pPr>
              <w:rPr>
                <w:rFonts w:ascii="SFTI1000" w:eastAsia="SFTI1000" w:hAnsi="SFTI1000" w:cs="SFTI1000"/>
                <w:color w:val="000000"/>
              </w:rPr>
            </w:pPr>
            <w:proofErr w:type="spellStart"/>
            <w:r>
              <w:rPr>
                <w:sz w:val="24"/>
                <w:szCs w:val="24"/>
              </w:rPr>
              <w:t>gas</w:t>
            </w:r>
            <w:proofErr w:type="spellEnd"/>
            <w:r>
              <w:rPr>
                <w:sz w:val="24"/>
                <w:szCs w:val="24"/>
              </w:rPr>
              <w:t xml:space="preserve"> </w:t>
            </w:r>
            <w:proofErr w:type="spellStart"/>
            <w:r>
              <w:rPr>
                <w:sz w:val="24"/>
                <w:szCs w:val="24"/>
              </w:rPr>
              <w:t>flow</w:t>
            </w:r>
            <w:proofErr w:type="spellEnd"/>
            <w:r>
              <w:rPr>
                <w:sz w:val="24"/>
                <w:szCs w:val="24"/>
              </w:rPr>
              <w:t xml:space="preserve"> </w:t>
            </w:r>
            <w:proofErr w:type="spellStart"/>
            <w:r>
              <w:rPr>
                <w:sz w:val="24"/>
                <w:szCs w:val="24"/>
              </w:rPr>
              <w:t>mathematical</w:t>
            </w:r>
            <w:proofErr w:type="spellEnd"/>
            <w:r>
              <w:rPr>
                <w:sz w:val="24"/>
                <w:szCs w:val="24"/>
              </w:rPr>
              <w:t xml:space="preserve"> </w:t>
            </w:r>
            <w:proofErr w:type="spellStart"/>
            <w:r>
              <w:rPr>
                <w:sz w:val="24"/>
                <w:szCs w:val="24"/>
              </w:rPr>
              <w:t>model</w:t>
            </w:r>
            <w:proofErr w:type="spellEnd"/>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DOI</w:t>
            </w:r>
          </w:p>
        </w:tc>
        <w:tc>
          <w:tcPr>
            <w:tcW w:w="7290" w:type="dxa"/>
          </w:tcPr>
          <w:p w:rsidR="0011462B" w:rsidRDefault="001B7BE3">
            <w:pPr>
              <w:pBdr>
                <w:top w:val="nil"/>
                <w:left w:val="nil"/>
                <w:bottom w:val="nil"/>
                <w:right w:val="nil"/>
                <w:between w:val="nil"/>
              </w:pBdr>
              <w:jc w:val="center"/>
              <w:rPr>
                <w:color w:val="000000"/>
                <w:sz w:val="24"/>
                <w:szCs w:val="24"/>
              </w:rPr>
            </w:pPr>
            <w:hyperlink r:id="rId70">
              <w:r w:rsidR="00D90595">
                <w:rPr>
                  <w:color w:val="000000"/>
                  <w:sz w:val="24"/>
                  <w:szCs w:val="24"/>
                </w:rPr>
                <w:t>10.23939/mmc2019.01.116</w:t>
              </w:r>
            </w:hyperlink>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Одноосібне авторство</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Містить державну таємницю/службову таємницю</w:t>
            </w:r>
          </w:p>
        </w:tc>
        <w:tc>
          <w:tcPr>
            <w:tcW w:w="7290" w:type="dxa"/>
          </w:tcPr>
          <w:p w:rsidR="0011462B" w:rsidRDefault="00D90595">
            <w:pPr>
              <w:pBdr>
                <w:top w:val="nil"/>
                <w:left w:val="nil"/>
                <w:bottom w:val="nil"/>
                <w:right w:val="nil"/>
                <w:between w:val="nil"/>
              </w:pBdr>
              <w:jc w:val="center"/>
              <w:rPr>
                <w:color w:val="000000"/>
                <w:sz w:val="24"/>
                <w:szCs w:val="24"/>
              </w:rPr>
            </w:pPr>
            <w:r>
              <w:rPr>
                <w:color w:val="000000"/>
                <w:sz w:val="24"/>
                <w:szCs w:val="24"/>
              </w:rPr>
              <w:t>так/</w:t>
            </w:r>
            <w:r>
              <w:rPr>
                <w:color w:val="000000"/>
                <w:sz w:val="24"/>
                <w:szCs w:val="24"/>
                <w:u w:val="single"/>
              </w:rPr>
              <w:t>ні</w:t>
            </w:r>
          </w:p>
        </w:tc>
      </w:tr>
      <w:tr w:rsidR="0011462B" w:rsidTr="00D90595">
        <w:trPr>
          <w:trHeight w:val="274"/>
        </w:trPr>
        <w:tc>
          <w:tcPr>
            <w:tcW w:w="2633" w:type="dxa"/>
          </w:tcPr>
          <w:p w:rsidR="0011462B" w:rsidRDefault="00D90595">
            <w:pPr>
              <w:pBdr>
                <w:top w:val="nil"/>
                <w:left w:val="nil"/>
                <w:bottom w:val="nil"/>
                <w:right w:val="nil"/>
                <w:between w:val="nil"/>
              </w:pBdr>
              <w:jc w:val="center"/>
              <w:rPr>
                <w:color w:val="000000"/>
                <w:sz w:val="24"/>
                <w:szCs w:val="24"/>
              </w:rPr>
            </w:pPr>
            <w:r>
              <w:rPr>
                <w:color w:val="000000"/>
                <w:sz w:val="24"/>
                <w:szCs w:val="24"/>
              </w:rPr>
              <w:t>Посилання</w:t>
            </w:r>
          </w:p>
        </w:tc>
        <w:tc>
          <w:tcPr>
            <w:tcW w:w="7290" w:type="dxa"/>
          </w:tcPr>
          <w:p w:rsidR="0011462B" w:rsidRPr="00D90595" w:rsidRDefault="001B7BE3">
            <w:pPr>
              <w:pBdr>
                <w:top w:val="nil"/>
                <w:left w:val="nil"/>
                <w:bottom w:val="nil"/>
                <w:right w:val="nil"/>
                <w:between w:val="nil"/>
              </w:pBdr>
              <w:rPr>
                <w:color w:val="000000"/>
                <w:sz w:val="24"/>
                <w:szCs w:val="24"/>
              </w:rPr>
            </w:pPr>
            <w:hyperlink r:id="rId71">
              <w:r w:rsidR="00D90595" w:rsidRPr="00D90595">
                <w:rPr>
                  <w:rFonts w:eastAsia="Roboto"/>
                  <w:color w:val="00A1E4"/>
                  <w:sz w:val="24"/>
                  <w:szCs w:val="24"/>
                  <w:highlight w:val="white"/>
                  <w:u w:val="single"/>
                </w:rPr>
                <w:t>https://doi.org/10.23939/mmc2019.01.116</w:t>
              </w:r>
            </w:hyperlink>
          </w:p>
        </w:tc>
      </w:tr>
    </w:tbl>
    <w:p w:rsidR="0011462B" w:rsidRDefault="0011462B">
      <w:pPr>
        <w:pBdr>
          <w:top w:val="nil"/>
          <w:left w:val="nil"/>
          <w:bottom w:val="nil"/>
          <w:right w:val="nil"/>
          <w:between w:val="nil"/>
        </w:pBdr>
        <w:jc w:val="center"/>
        <w:rPr>
          <w:color w:val="000000"/>
          <w:sz w:val="28"/>
          <w:szCs w:val="28"/>
        </w:rPr>
      </w:pPr>
    </w:p>
    <w:p w:rsidR="0011462B" w:rsidRDefault="0011462B">
      <w:pPr>
        <w:pBdr>
          <w:top w:val="nil"/>
          <w:left w:val="nil"/>
          <w:bottom w:val="nil"/>
          <w:right w:val="nil"/>
          <w:between w:val="nil"/>
        </w:pBdr>
        <w:jc w:val="center"/>
        <w:rPr>
          <w:color w:val="000000"/>
          <w:sz w:val="28"/>
          <w:szCs w:val="28"/>
        </w:rPr>
      </w:pPr>
    </w:p>
    <w:p w:rsidR="0011462B" w:rsidRDefault="0011462B">
      <w:pPr>
        <w:pBdr>
          <w:top w:val="nil"/>
          <w:left w:val="nil"/>
          <w:bottom w:val="nil"/>
          <w:right w:val="nil"/>
          <w:between w:val="nil"/>
        </w:pBdr>
        <w:jc w:val="center"/>
        <w:rPr>
          <w:color w:val="000000"/>
          <w:sz w:val="28"/>
          <w:szCs w:val="28"/>
        </w:rPr>
      </w:pPr>
    </w:p>
    <w:p w:rsidR="0011462B" w:rsidRDefault="00D90595">
      <w:pPr>
        <w:pBdr>
          <w:top w:val="nil"/>
          <w:left w:val="nil"/>
          <w:bottom w:val="nil"/>
          <w:right w:val="nil"/>
          <w:between w:val="nil"/>
        </w:pBdr>
        <w:tabs>
          <w:tab w:val="right" w:pos="9355"/>
        </w:tabs>
        <w:jc w:val="both"/>
        <w:rPr>
          <w:color w:val="000000"/>
          <w:sz w:val="24"/>
          <w:szCs w:val="24"/>
        </w:rPr>
      </w:pPr>
      <w:r>
        <w:rPr>
          <w:color w:val="000000"/>
          <w:sz w:val="24"/>
          <w:szCs w:val="24"/>
        </w:rPr>
        <w:t>Випускник аспірантури 2023 року</w:t>
      </w:r>
      <w:r>
        <w:rPr>
          <w:color w:val="000000"/>
          <w:sz w:val="24"/>
          <w:szCs w:val="24"/>
        </w:rPr>
        <w:tab/>
        <w:t>Дмитро КРОПИВНИЦЬКИЙ</w:t>
      </w:r>
    </w:p>
    <w:p w:rsidR="0011462B" w:rsidRDefault="0011462B">
      <w:pPr>
        <w:pBdr>
          <w:top w:val="nil"/>
          <w:left w:val="nil"/>
          <w:bottom w:val="nil"/>
          <w:right w:val="nil"/>
          <w:between w:val="nil"/>
        </w:pBdr>
        <w:jc w:val="both"/>
        <w:rPr>
          <w:color w:val="000000"/>
          <w:sz w:val="24"/>
          <w:szCs w:val="24"/>
        </w:rPr>
      </w:pPr>
    </w:p>
    <w:p w:rsidR="0011462B" w:rsidRDefault="0011462B">
      <w:pPr>
        <w:pBdr>
          <w:top w:val="nil"/>
          <w:left w:val="nil"/>
          <w:bottom w:val="nil"/>
          <w:right w:val="nil"/>
          <w:between w:val="nil"/>
        </w:pBdr>
        <w:jc w:val="both"/>
        <w:rPr>
          <w:color w:val="000000"/>
          <w:sz w:val="24"/>
          <w:szCs w:val="24"/>
        </w:rPr>
      </w:pPr>
    </w:p>
    <w:p w:rsidR="0011462B" w:rsidRDefault="00D90595">
      <w:pPr>
        <w:pBdr>
          <w:top w:val="nil"/>
          <w:left w:val="nil"/>
          <w:bottom w:val="nil"/>
          <w:right w:val="nil"/>
          <w:between w:val="nil"/>
        </w:pBdr>
        <w:jc w:val="both"/>
        <w:rPr>
          <w:color w:val="000000"/>
          <w:sz w:val="24"/>
          <w:szCs w:val="24"/>
        </w:rPr>
      </w:pPr>
      <w:r>
        <w:rPr>
          <w:color w:val="000000"/>
          <w:sz w:val="24"/>
          <w:szCs w:val="24"/>
        </w:rPr>
        <w:t>Науковий керівник</w:t>
      </w:r>
    </w:p>
    <w:p w:rsidR="0011462B" w:rsidRDefault="00D90595">
      <w:pPr>
        <w:pBdr>
          <w:top w:val="nil"/>
          <w:left w:val="nil"/>
          <w:bottom w:val="nil"/>
          <w:right w:val="nil"/>
          <w:between w:val="nil"/>
        </w:pBdr>
        <w:tabs>
          <w:tab w:val="left" w:pos="6379"/>
          <w:tab w:val="right" w:pos="8789"/>
        </w:tabs>
        <w:jc w:val="both"/>
        <w:rPr>
          <w:color w:val="000000"/>
          <w:sz w:val="24"/>
          <w:szCs w:val="24"/>
        </w:rPr>
      </w:pPr>
      <w:r>
        <w:rPr>
          <w:color w:val="000000"/>
          <w:sz w:val="24"/>
          <w:szCs w:val="24"/>
        </w:rPr>
        <w:t>Доктор технічних наук, професор</w:t>
      </w:r>
      <w:r>
        <w:rPr>
          <w:color w:val="000000"/>
          <w:sz w:val="24"/>
          <w:szCs w:val="24"/>
        </w:rPr>
        <w:tab/>
        <w:t>Михайло ГОРБІЙЧУК</w:t>
      </w:r>
    </w:p>
    <w:p w:rsidR="0011462B" w:rsidRDefault="0011462B">
      <w:pPr>
        <w:pBdr>
          <w:top w:val="nil"/>
          <w:left w:val="nil"/>
          <w:bottom w:val="nil"/>
          <w:right w:val="nil"/>
          <w:between w:val="nil"/>
        </w:pBdr>
        <w:jc w:val="both"/>
        <w:rPr>
          <w:color w:val="000000"/>
          <w:sz w:val="24"/>
          <w:szCs w:val="24"/>
        </w:rPr>
      </w:pPr>
    </w:p>
    <w:p w:rsidR="0011462B" w:rsidRDefault="0011462B">
      <w:pPr>
        <w:pBdr>
          <w:top w:val="nil"/>
          <w:left w:val="nil"/>
          <w:bottom w:val="nil"/>
          <w:right w:val="nil"/>
          <w:between w:val="nil"/>
        </w:pBdr>
        <w:jc w:val="both"/>
        <w:rPr>
          <w:color w:val="000000"/>
          <w:sz w:val="24"/>
          <w:szCs w:val="24"/>
        </w:rPr>
      </w:pPr>
    </w:p>
    <w:p w:rsidR="0011462B" w:rsidRDefault="00D90595">
      <w:pPr>
        <w:pBdr>
          <w:top w:val="nil"/>
          <w:left w:val="nil"/>
          <w:bottom w:val="nil"/>
          <w:right w:val="nil"/>
          <w:between w:val="nil"/>
        </w:pBdr>
        <w:jc w:val="both"/>
        <w:rPr>
          <w:color w:val="000000"/>
          <w:sz w:val="24"/>
          <w:szCs w:val="24"/>
        </w:rPr>
      </w:pPr>
      <w:r>
        <w:rPr>
          <w:color w:val="000000"/>
          <w:sz w:val="24"/>
          <w:szCs w:val="24"/>
        </w:rPr>
        <w:t>Гарант ОНП</w:t>
      </w:r>
    </w:p>
    <w:p w:rsidR="0011462B" w:rsidRDefault="00D90595">
      <w:pPr>
        <w:pBdr>
          <w:top w:val="nil"/>
          <w:left w:val="nil"/>
          <w:bottom w:val="nil"/>
          <w:right w:val="nil"/>
          <w:between w:val="nil"/>
        </w:pBdr>
        <w:tabs>
          <w:tab w:val="left" w:pos="6379"/>
          <w:tab w:val="right" w:pos="8647"/>
        </w:tabs>
        <w:jc w:val="both"/>
        <w:rPr>
          <w:color w:val="000000"/>
          <w:sz w:val="24"/>
          <w:szCs w:val="24"/>
        </w:rPr>
      </w:pPr>
      <w:r>
        <w:rPr>
          <w:color w:val="000000"/>
          <w:sz w:val="24"/>
          <w:szCs w:val="24"/>
        </w:rPr>
        <w:t>Доктор технічних наук, професор</w:t>
      </w:r>
      <w:r>
        <w:rPr>
          <w:color w:val="000000"/>
          <w:sz w:val="24"/>
          <w:szCs w:val="24"/>
        </w:rPr>
        <w:tab/>
        <w:t>Михайло ГОРБІЙЧУК</w:t>
      </w:r>
    </w:p>
    <w:p w:rsidR="0011462B" w:rsidRDefault="0011462B">
      <w:pPr>
        <w:pBdr>
          <w:top w:val="nil"/>
          <w:left w:val="nil"/>
          <w:bottom w:val="nil"/>
          <w:right w:val="nil"/>
          <w:between w:val="nil"/>
        </w:pBdr>
        <w:jc w:val="both"/>
        <w:rPr>
          <w:color w:val="000000"/>
          <w:sz w:val="24"/>
          <w:szCs w:val="24"/>
        </w:rPr>
      </w:pPr>
    </w:p>
    <w:p w:rsidR="0011462B" w:rsidRDefault="0011462B">
      <w:pPr>
        <w:pBdr>
          <w:top w:val="nil"/>
          <w:left w:val="nil"/>
          <w:bottom w:val="nil"/>
          <w:right w:val="nil"/>
          <w:between w:val="nil"/>
        </w:pBdr>
        <w:jc w:val="both"/>
        <w:rPr>
          <w:color w:val="000000"/>
          <w:sz w:val="24"/>
          <w:szCs w:val="24"/>
        </w:rPr>
      </w:pPr>
    </w:p>
    <w:p w:rsidR="0011462B" w:rsidRDefault="00D90595">
      <w:pPr>
        <w:pBdr>
          <w:top w:val="nil"/>
          <w:left w:val="nil"/>
          <w:bottom w:val="nil"/>
          <w:right w:val="nil"/>
          <w:between w:val="nil"/>
        </w:pBdr>
        <w:tabs>
          <w:tab w:val="right" w:pos="9639"/>
        </w:tabs>
        <w:rPr>
          <w:color w:val="000000"/>
          <w:sz w:val="24"/>
          <w:szCs w:val="24"/>
        </w:rPr>
      </w:pPr>
      <w:r>
        <w:rPr>
          <w:color w:val="000000"/>
          <w:sz w:val="24"/>
          <w:szCs w:val="24"/>
        </w:rPr>
        <w:t>В. о. завідувача кафедри автоматизації та</w:t>
      </w:r>
    </w:p>
    <w:p w:rsidR="0011462B" w:rsidRDefault="00D90595">
      <w:pPr>
        <w:pBdr>
          <w:top w:val="nil"/>
          <w:left w:val="nil"/>
          <w:bottom w:val="nil"/>
          <w:right w:val="nil"/>
          <w:between w:val="nil"/>
        </w:pBdr>
        <w:tabs>
          <w:tab w:val="right" w:pos="9639"/>
        </w:tabs>
        <w:rPr>
          <w:color w:val="000000"/>
          <w:sz w:val="24"/>
          <w:szCs w:val="24"/>
        </w:rPr>
      </w:pPr>
      <w:r>
        <w:rPr>
          <w:color w:val="000000"/>
          <w:sz w:val="24"/>
          <w:szCs w:val="24"/>
        </w:rPr>
        <w:t xml:space="preserve">комп'ютерно-інтегрованих технологій, </w:t>
      </w:r>
    </w:p>
    <w:p w:rsidR="0011462B" w:rsidRDefault="00D90595">
      <w:pPr>
        <w:pBdr>
          <w:top w:val="nil"/>
          <w:left w:val="nil"/>
          <w:bottom w:val="nil"/>
          <w:right w:val="nil"/>
          <w:between w:val="nil"/>
        </w:pBdr>
        <w:tabs>
          <w:tab w:val="left" w:pos="5954"/>
        </w:tabs>
        <w:jc w:val="both"/>
        <w:rPr>
          <w:color w:val="000000"/>
          <w:sz w:val="24"/>
          <w:szCs w:val="24"/>
        </w:rPr>
      </w:pPr>
      <w:r>
        <w:rPr>
          <w:color w:val="000000"/>
          <w:sz w:val="24"/>
          <w:szCs w:val="24"/>
        </w:rPr>
        <w:t>к. т. н., доцент</w:t>
      </w:r>
      <w:r>
        <w:rPr>
          <w:color w:val="000000"/>
          <w:sz w:val="24"/>
          <w:szCs w:val="24"/>
        </w:rPr>
        <w:tab/>
      </w:r>
      <w:r>
        <w:rPr>
          <w:color w:val="000000"/>
          <w:sz w:val="24"/>
          <w:szCs w:val="24"/>
        </w:rPr>
        <w:tab/>
        <w:t>Андрій ЛАГОЙДА</w:t>
      </w:r>
    </w:p>
    <w:sectPr w:rsidR="0011462B" w:rsidSect="00D90595">
      <w:pgSz w:w="11906" w:h="16838"/>
      <w:pgMar w:top="1134" w:right="73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FTI1000">
    <w:altName w:val="Times New Roman"/>
    <w:charset w:val="00"/>
    <w:family w:val="auto"/>
    <w:pitch w:val="default"/>
  </w:font>
  <w:font w:name="Roboto">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B05A2"/>
    <w:multiLevelType w:val="multilevel"/>
    <w:tmpl w:val="9E244E6A"/>
    <w:lvl w:ilvl="0">
      <w:start w:val="1"/>
      <w:numFmt w:val="decimal"/>
      <w:lvlText w:val="%1."/>
      <w:lvlJc w:val="left"/>
      <w:pPr>
        <w:ind w:left="928" w:hanging="360"/>
      </w:pPr>
      <w:rPr>
        <w:rFonts w:ascii="Times New Roman" w:eastAsia="Times New Roman" w:hAnsi="Times New Roman" w:cs="Times New Roman"/>
        <w:color w:val="000000"/>
        <w:sz w:val="28"/>
        <w:szCs w:val="28"/>
      </w:rPr>
    </w:lvl>
    <w:lvl w:ilvl="1">
      <w:start w:val="1"/>
      <w:numFmt w:val="decimal"/>
      <w:lvlText w:val="%2."/>
      <w:lvlJc w:val="left"/>
      <w:pPr>
        <w:ind w:left="1023" w:hanging="360"/>
      </w:pPr>
      <w:rPr>
        <w:rFonts w:ascii="Times New Roman" w:eastAsia="Times New Roman" w:hAnsi="Times New Roman" w:cs="Times New Roman"/>
        <w:sz w:val="24"/>
        <w:szCs w:val="24"/>
      </w:rPr>
    </w:lvl>
    <w:lvl w:ilvl="2">
      <w:start w:val="1"/>
      <w:numFmt w:val="decimal"/>
      <w:lvlText w:val="%3."/>
      <w:lvlJc w:val="left"/>
      <w:pPr>
        <w:ind w:left="1383" w:hanging="359"/>
      </w:pPr>
      <w:rPr>
        <w:rFonts w:ascii="Times New Roman" w:eastAsia="Times New Roman" w:hAnsi="Times New Roman" w:cs="Times New Roman"/>
        <w:sz w:val="24"/>
        <w:szCs w:val="24"/>
      </w:rPr>
    </w:lvl>
    <w:lvl w:ilvl="3">
      <w:start w:val="1"/>
      <w:numFmt w:val="decimal"/>
      <w:lvlText w:val="%4."/>
      <w:lvlJc w:val="left"/>
      <w:pPr>
        <w:ind w:left="1743" w:hanging="360"/>
      </w:pPr>
      <w:rPr>
        <w:rFonts w:ascii="Times New Roman" w:eastAsia="Times New Roman" w:hAnsi="Times New Roman" w:cs="Times New Roman"/>
        <w:sz w:val="24"/>
        <w:szCs w:val="24"/>
      </w:rPr>
    </w:lvl>
    <w:lvl w:ilvl="4">
      <w:start w:val="1"/>
      <w:numFmt w:val="decimal"/>
      <w:lvlText w:val="%5."/>
      <w:lvlJc w:val="left"/>
      <w:pPr>
        <w:ind w:left="2103" w:hanging="360"/>
      </w:pPr>
      <w:rPr>
        <w:rFonts w:ascii="Times New Roman" w:eastAsia="Times New Roman" w:hAnsi="Times New Roman" w:cs="Times New Roman"/>
        <w:sz w:val="24"/>
        <w:szCs w:val="24"/>
      </w:rPr>
    </w:lvl>
    <w:lvl w:ilvl="5">
      <w:start w:val="1"/>
      <w:numFmt w:val="decimal"/>
      <w:lvlText w:val="%6."/>
      <w:lvlJc w:val="left"/>
      <w:pPr>
        <w:ind w:left="2463" w:hanging="360"/>
      </w:pPr>
      <w:rPr>
        <w:rFonts w:ascii="Times New Roman" w:eastAsia="Times New Roman" w:hAnsi="Times New Roman" w:cs="Times New Roman"/>
        <w:sz w:val="28"/>
        <w:szCs w:val="28"/>
      </w:rPr>
    </w:lvl>
    <w:lvl w:ilvl="6">
      <w:start w:val="1"/>
      <w:numFmt w:val="decimal"/>
      <w:lvlText w:val="%7."/>
      <w:lvlJc w:val="left"/>
      <w:pPr>
        <w:ind w:left="2823" w:hanging="360"/>
      </w:pPr>
      <w:rPr>
        <w:rFonts w:ascii="Times New Roman" w:eastAsia="Times New Roman" w:hAnsi="Times New Roman" w:cs="Times New Roman"/>
        <w:sz w:val="28"/>
        <w:szCs w:val="28"/>
      </w:rPr>
    </w:lvl>
    <w:lvl w:ilvl="7">
      <w:start w:val="1"/>
      <w:numFmt w:val="decimal"/>
      <w:lvlText w:val="%8."/>
      <w:lvlJc w:val="left"/>
      <w:pPr>
        <w:ind w:left="3183" w:hanging="360"/>
      </w:pPr>
      <w:rPr>
        <w:rFonts w:ascii="Times New Roman" w:eastAsia="Times New Roman" w:hAnsi="Times New Roman" w:cs="Times New Roman"/>
        <w:sz w:val="28"/>
        <w:szCs w:val="28"/>
      </w:rPr>
    </w:lvl>
    <w:lvl w:ilvl="8">
      <w:start w:val="1"/>
      <w:numFmt w:val="decimal"/>
      <w:lvlText w:val="%9."/>
      <w:lvlJc w:val="left"/>
      <w:pPr>
        <w:ind w:left="3543" w:hanging="360"/>
      </w:pPr>
      <w:rPr>
        <w:rFonts w:ascii="Times New Roman" w:eastAsia="Times New Roman" w:hAnsi="Times New Roman" w:cs="Times New Roman"/>
        <w:sz w:val="28"/>
        <w:szCs w:val="28"/>
      </w:rPr>
    </w:lvl>
  </w:abstractNum>
  <w:abstractNum w:abstractNumId="1">
    <w:nsid w:val="5CA165A2"/>
    <w:multiLevelType w:val="multilevel"/>
    <w:tmpl w:val="6D7240E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11462B"/>
    <w:rsid w:val="0011462B"/>
    <w:rsid w:val="001B7BE3"/>
    <w:rsid w:val="00D905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doi.org/10.15587/1729-4061.2023.276586" TargetMode="External"/><Relationship Id="rId21" Type="http://schemas.openxmlformats.org/officeDocument/2006/relationships/hyperlink" Target="https://mpky.nung.edu.ua/index.php/mpky/article/view/285" TargetMode="External"/><Relationship Id="rId42" Type="http://schemas.openxmlformats.org/officeDocument/2006/relationships/hyperlink" Target="https://doi.org/10.33271/nvngu/2020-2/119" TargetMode="External"/><Relationship Id="rId47" Type="http://schemas.openxmlformats.org/officeDocument/2006/relationships/hyperlink" Target="https://doi.org/10.1109/CADSM.2019.8779265" TargetMode="External"/><Relationship Id="rId63" Type="http://schemas.openxmlformats.org/officeDocument/2006/relationships/hyperlink" Target="https://www.scopus.com/authid/detail.uri?authorId=57205364963" TargetMode="External"/><Relationship Id="rId6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43974" TargetMode="External"/><Relationship Id="rId2" Type="http://schemas.openxmlformats.org/officeDocument/2006/relationships/numbering" Target="numbering.xml"/><Relationship Id="rId16" Type="http://schemas.openxmlformats.org/officeDocument/2006/relationships/hyperlink" Target="https://doi.org/10.15587/1729-4061.2023.276586" TargetMode="External"/><Relationship Id="rId29" Type="http://schemas.openxmlformats.org/officeDocument/2006/relationships/hyperlink" Target="https://doi.org/10.31471/1993-9981-2023-1(50)-48-59" TargetMode="External"/><Relationship Id="rId11" Type="http://schemas.openxmlformats.org/officeDocument/2006/relationships/hyperlink" Target="https://eir.nuos.edu.ua/items/6c18ec55-3754-47a9-819e-f89df02f4a24" TargetMode="External"/><Relationship Id="rId24" Type="http://schemas.openxmlformats.org/officeDocument/2006/relationships/hyperlink" Target="https://doi.org/10.31891/2307-5732-2023-317-1-58-66" TargetMode="External"/><Relationship Id="rId32" Type="http://schemas.openxmlformats.org/officeDocument/2006/relationships/hyperlink" Target="https://doi.org/10.15587/1729-4061.2020.209844" TargetMode="External"/><Relationship Id="rId37" Type="http://schemas.openxmlformats.org/officeDocument/2006/relationships/hyperlink" Target="https://doi.org/10.31471/1993-9981-2021-1(46)-53-62" TargetMode="External"/><Relationship Id="rId40" Type="http://schemas.openxmlformats.org/officeDocument/2006/relationships/hyperlink" Target="https://doi.org/10.1007/s10559-020-00242-9" TargetMode="External"/><Relationship Id="rId45" Type="http://schemas.openxmlformats.org/officeDocument/2006/relationships/hyperlink" Target="https://doi.org/10.15587/1729-4061.2019.177912" TargetMode="External"/><Relationship Id="rId53" Type="http://schemas.openxmlformats.org/officeDocument/2006/relationships/hyperlink" Target="https://orcid.org/0000-0003-2641-8133" TargetMode="External"/><Relationship Id="rId58" Type="http://schemas.openxmlformats.org/officeDocument/2006/relationships/hyperlink" Target="https://www.scopus.com/authid/detail.uri?authorId=57494224000" TargetMode="External"/><Relationship Id="rId66" Type="http://schemas.openxmlformats.org/officeDocument/2006/relationships/hyperlink" Target="https://doi.org/10.15587/1729-4061.2022.258953" TargetMode="External"/><Relationship Id="rId5" Type="http://schemas.openxmlformats.org/officeDocument/2006/relationships/settings" Target="settings.xml"/><Relationship Id="rId61" Type="http://schemas.openxmlformats.org/officeDocument/2006/relationships/hyperlink" Target="https://www.scopus.com/authid/detail.uri?authorId=57219843348" TargetMode="External"/><Relationship Id="rId19" Type="http://schemas.openxmlformats.org/officeDocument/2006/relationships/hyperlink" Target="https://doi.org/10.31471/1993-9981-2023-1(50)-48-59" TargetMode="External"/><Relationship Id="rId14" Type="http://schemas.openxmlformats.org/officeDocument/2006/relationships/hyperlink" Target="https://doi.org/10.31891/2307-5732-2023-317-1-58-66" TargetMode="External"/><Relationship Id="rId22" Type="http://schemas.openxmlformats.org/officeDocument/2006/relationships/hyperlink" Target="https://eir.nuos.edu.ua/items/6c18ec55-3754-47a9-819e-f89df02f4a24" TargetMode="External"/><Relationship Id="rId27" Type="http://schemas.openxmlformats.org/officeDocument/2006/relationships/hyperlink" Target="https://doi.org/10.15587/1729-4061.2023.276586" TargetMode="External"/><Relationship Id="rId30" Type="http://schemas.openxmlformats.org/officeDocument/2006/relationships/hyperlink" Target="https://doi.org/10.1109/ACIT58437.2023.10275487" TargetMode="External"/><Relationship Id="rId35" Type="http://schemas.openxmlformats.org/officeDocument/2006/relationships/hyperlink" Target="https://doi.org/10.31471/1993-9981-2020-1(44)-119-137" TargetMode="External"/><Relationship Id="rId43" Type="http://schemas.openxmlformats.org/officeDocument/2006/relationships/hyperlink" Target="https://doi.org/10.33271/nvngu/2020-2/119" TargetMode="External"/><Relationship Id="rId48" Type="http://schemas.openxmlformats.org/officeDocument/2006/relationships/hyperlink" Target="https://orcid.org/0000-0001-8726-7469" TargetMode="External"/><Relationship Id="rId56" Type="http://schemas.openxmlformats.org/officeDocument/2006/relationships/hyperlink" Target="https://www.scopus.com/authid/detail.uri?authorId=57210107456" TargetMode="External"/><Relationship Id="rId64" Type="http://schemas.openxmlformats.org/officeDocument/2006/relationships/hyperlink" Target="https://doi.org/10.15587/1729-4061.2022.258953" TargetMode="External"/><Relationship Id="rId69" Type="http://schemas.openxmlformats.org/officeDocument/2006/relationships/hyperlink" Target="https://doi.org/10.23939/mmc2019.01.116" TargetMode="External"/><Relationship Id="rId8" Type="http://schemas.openxmlformats.org/officeDocument/2006/relationships/hyperlink" Target="https://core.ac.uk/download/pdf/80561288.pdf" TargetMode="External"/><Relationship Id="rId51" Type="http://schemas.openxmlformats.org/officeDocument/2006/relationships/hyperlink" Target="https://doi.org/10.33271/nvngu/2020-6/121"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5673/atbp.v13i1.1998" TargetMode="External"/><Relationship Id="rId17" Type="http://schemas.openxmlformats.org/officeDocument/2006/relationships/hyperlink" Target="https://doi.org/10.15587/1729-4061.2023.276586" TargetMode="External"/><Relationship Id="rId25" Type="http://schemas.openxmlformats.org/officeDocument/2006/relationships/hyperlink" Target="https://doi.org/10.31891/2307-5732-2023-317-1-58-66" TargetMode="External"/><Relationship Id="rId33" Type="http://schemas.openxmlformats.org/officeDocument/2006/relationships/hyperlink" Target="https://doi.org/10.31471/1993-9981-2020-1(44)-119-137" TargetMode="External"/><Relationship Id="rId38" Type="http://schemas.openxmlformats.org/officeDocument/2006/relationships/hyperlink" Target="https://orcid.org/0000-0001-8705-2724" TargetMode="External"/><Relationship Id="rId46" Type="http://schemas.openxmlformats.org/officeDocument/2006/relationships/hyperlink" Target="https://doi.org/10.15587/1729-4061.2019.177912" TargetMode="External"/><Relationship Id="rId59" Type="http://schemas.openxmlformats.org/officeDocument/2006/relationships/hyperlink" Target="https://www.scopus.com/authid/detail.uri?authorId=57494224000" TargetMode="External"/><Relationship Id="rId67"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43974" TargetMode="External"/><Relationship Id="rId20" Type="http://schemas.openxmlformats.org/officeDocument/2006/relationships/hyperlink" Target="http://www.konferenciaonline.org.ua/ua/article/id-194/" TargetMode="External"/><Relationship Id="rId41" Type="http://schemas.openxmlformats.org/officeDocument/2006/relationships/hyperlink" Target="https://doi.org/10.33271/nvngu/2020-2/119" TargetMode="External"/><Relationship Id="rId54" Type="http://schemas.openxmlformats.org/officeDocument/2006/relationships/hyperlink" Target="https://doi.org/10.1007/s10958-023-06564-1" TargetMode="External"/><Relationship Id="rId62" Type="http://schemas.openxmlformats.org/officeDocument/2006/relationships/hyperlink" Target="https://www.scopus.com/authid/detail.uri?authorId=57205364963" TargetMode="External"/><Relationship Id="rId70" Type="http://schemas.openxmlformats.org/officeDocument/2006/relationships/hyperlink" Target="https://doi.org/10.23939/mmc2019.01.11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1891/2307-5732-2023-317-1-58-66" TargetMode="External"/><Relationship Id="rId23" Type="http://schemas.openxmlformats.org/officeDocument/2006/relationships/hyperlink" Target="https://doi.org/10.15673/atbp.v13i1.1998" TargetMode="External"/><Relationship Id="rId28" Type="http://schemas.openxmlformats.org/officeDocument/2006/relationships/hyperlink" Target="https://doi.org/10.31471/1993-9981-2023-1(50)-48-59" TargetMode="External"/><Relationship Id="rId36" Type="http://schemas.openxmlformats.org/officeDocument/2006/relationships/hyperlink" Target="https://doi.org/10.31471/1993-9981-2021-1(46)-15-24" TargetMode="External"/><Relationship Id="rId49" Type="http://schemas.openxmlformats.org/officeDocument/2006/relationships/hyperlink" Target="https://hrcak.srce.hr/290123" TargetMode="External"/><Relationship Id="rId57" Type="http://schemas.openxmlformats.org/officeDocument/2006/relationships/hyperlink" Target="https://www.scopus.com/authid/detail.uri?authorId=57210107456" TargetMode="External"/><Relationship Id="rId10" Type="http://schemas.openxmlformats.org/officeDocument/2006/relationships/hyperlink" Target="https://eir.nuos.edu.ua/items/6c18ec55-3754-47a9-819e-f89df02f4a24" TargetMode="External"/><Relationship Id="rId31" Type="http://schemas.openxmlformats.org/officeDocument/2006/relationships/hyperlink" Target="https://doi.org/10.15587/1729-4061.2020.209844" TargetMode="External"/><Relationship Id="rId44" Type="http://schemas.openxmlformats.org/officeDocument/2006/relationships/hyperlink" Target="https://doi.org/10.15587/1729-4061.2019.177912" TargetMode="External"/><Relationship Id="rId52" Type="http://schemas.openxmlformats.org/officeDocument/2006/relationships/hyperlink" Target="https://doi.org/10.33271/nvngu/2020-6/121" TargetMode="External"/><Relationship Id="rId60" Type="http://schemas.openxmlformats.org/officeDocument/2006/relationships/hyperlink" Target="https://www.scopus.com/authid/detail.uri?authorId=57219843348" TargetMode="External"/><Relationship Id="rId65" Type="http://schemas.openxmlformats.org/officeDocument/2006/relationships/hyperlink" Target="https://doi.org/10.15587/1729-4061.2022.258953"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re.ac.uk/download/pdf/80561288.pdf" TargetMode="External"/><Relationship Id="rId13" Type="http://schemas.openxmlformats.org/officeDocument/2006/relationships/hyperlink" Target="https://doi.org/10.15673/atbp.v13i1.1998" TargetMode="External"/><Relationship Id="rId18" Type="http://schemas.openxmlformats.org/officeDocument/2006/relationships/hyperlink" Target="https://doi.org/10.31471/1993-9981-2023-1(50)-48-59" TargetMode="External"/><Relationship Id="rId39" Type="http://schemas.openxmlformats.org/officeDocument/2006/relationships/hyperlink" Target="https://doi.org/10.1007/s10559-020-00242-9" TargetMode="External"/><Relationship Id="rId34" Type="http://schemas.openxmlformats.org/officeDocument/2006/relationships/hyperlink" Target="https://doi.org/10.31471/1993-9981-2020-1(44)-119-137" TargetMode="External"/><Relationship Id="rId50" Type="http://schemas.openxmlformats.org/officeDocument/2006/relationships/hyperlink" Target="https://doi.org/10.1109/ACIT54803.2022.9913102" TargetMode="External"/><Relationship Id="rId55" Type="http://schemas.openxmlformats.org/officeDocument/2006/relationships/hyperlink" Target="https://www.scopus.com/authid/detail.uri?authorId=57218953872" TargetMode="External"/><Relationship Id="rId7" Type="http://schemas.openxmlformats.org/officeDocument/2006/relationships/hyperlink" Target="https://registry.naqa.gov.ua/" TargetMode="External"/><Relationship Id="rId71" Type="http://schemas.openxmlformats.org/officeDocument/2006/relationships/hyperlink" Target="https://doi.org/10.23939/mmc2019.01.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TXwCzKzocur9n2I5up9ZrSO/w==">CgMxLjAyCWguMWZvYjl0ZTgAciExamF6RXlaNnRaLWw0cTFkaVYzVVBBTDBrYS01dlJ5Ul8=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23935</Words>
  <Characters>13643</Characters>
  <Application>Microsoft Office Word</Application>
  <DocSecurity>0</DocSecurity>
  <Lines>113</Lines>
  <Paragraphs>75</Paragraphs>
  <ScaleCrop>false</ScaleCrop>
  <Company/>
  <LinksUpToDate>false</LinksUpToDate>
  <CharactersWithSpaces>37503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2023-12-27T06:15:00Z</dcterms:created>
  <dcterms:modified xsi:type="dcterms:W3CDTF">2023-12-27T08:12:00Z</dcterms:modified>
</cp:coreProperties>
</file>