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1B05E" w14:textId="77777777" w:rsidR="00CA71B1" w:rsidRDefault="002957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0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CA71B1" w14:paraId="0BF1B062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0BF1B05F" w14:textId="77777777" w:rsidR="00CA71B1" w:rsidRDefault="002957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0BF1B097" wp14:editId="0BF1B098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71A08E99" w14:textId="77777777" w:rsidR="000426C7" w:rsidRPr="00F20134" w:rsidRDefault="000426C7" w:rsidP="000426C7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32"/>
                <w:szCs w:val="32"/>
                <w:lang w:val="uk-UA"/>
              </w:rPr>
            </w:pPr>
            <w:r w:rsidRPr="00F20134">
              <w:rPr>
                <w:rFonts w:ascii="Times New Roman" w:eastAsia="Times New Roman" w:hAnsi="Times New Roman" w:cs="Times New Roman"/>
                <w:smallCaps/>
                <w:sz w:val="32"/>
                <w:szCs w:val="32"/>
                <w:lang w:val="uk-UA"/>
              </w:rPr>
              <w:t>дисципліна</w:t>
            </w:r>
          </w:p>
          <w:p w14:paraId="0BF1B061" w14:textId="23325914" w:rsidR="00CA71B1" w:rsidRDefault="000426C7" w:rsidP="000426C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013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КОЛІР І ПРОСТОРОВА ГРА</w:t>
            </w:r>
            <w:r w:rsidR="002B311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ФІКА</w:t>
            </w:r>
          </w:p>
        </w:tc>
      </w:tr>
      <w:tr w:rsidR="00CA71B1" w14:paraId="0BF1B065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0BF1B063" w14:textId="77777777" w:rsidR="00CA71B1" w:rsidRDefault="00CA71B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0BF1B064" w14:textId="52C9C57E" w:rsidR="00CA71B1" w:rsidRPr="00CC1BA4" w:rsidRDefault="00DC56B1" w:rsidP="00CC1BA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20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Дисципліна вільного вибору студента </w:t>
            </w:r>
          </w:p>
        </w:tc>
      </w:tr>
      <w:tr w:rsidR="00CA71B1" w14:paraId="0BF1B068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0BF1B066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0BF1B067" w14:textId="3668C39D" w:rsidR="00CA71B1" w:rsidRDefault="00EF3E3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F457F" w:rsidRPr="00ED6A2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https://drive.google.com/file/d/1PGbmRsprum3rsPpULJTS-zfLrCwJ3icX/view?usp=sharing</w:t>
              </w:r>
            </w:hyperlink>
          </w:p>
        </w:tc>
      </w:tr>
      <w:tr w:rsidR="00CA71B1" w14:paraId="0BF1B06B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0BF1B069" w14:textId="670D297B" w:rsidR="00CA71B1" w:rsidRDefault="00165CD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ість</w:t>
            </w:r>
            <w:proofErr w:type="spellEnd"/>
            <w:r w:rsidR="002957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0BF1B06A" w14:textId="509920C4" w:rsidR="00CA71B1" w:rsidRDefault="0041393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 – Архітектура та містобудування</w:t>
            </w:r>
          </w:p>
        </w:tc>
      </w:tr>
      <w:tr w:rsidR="00CA71B1" w14:paraId="0BF1B06E" w14:textId="77777777">
        <w:tc>
          <w:tcPr>
            <w:tcW w:w="4155" w:type="dxa"/>
            <w:shd w:val="clear" w:color="auto" w:fill="F2F2F2"/>
            <w:vAlign w:val="center"/>
          </w:tcPr>
          <w:p w14:paraId="0BF1B06C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14:paraId="0BF1B06D" w14:textId="3EEFC2ED" w:rsidR="00CA71B1" w:rsidRDefault="00C143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9602D1"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країнська</w:t>
            </w:r>
          </w:p>
        </w:tc>
      </w:tr>
      <w:tr w:rsidR="00CA71B1" w14:paraId="0BF1B071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0BF1B06F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14:paraId="5A3AA461" w14:textId="0C681122" w:rsidR="00342960" w:rsidRPr="00F20134" w:rsidRDefault="00CC1BA4" w:rsidP="003429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– 50 </w:t>
            </w:r>
          </w:p>
          <w:p w14:paraId="0BF1B070" w14:textId="01C413DD" w:rsidR="00CA71B1" w:rsidRDefault="00CA71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1B1" w14:paraId="0BF1B074" w14:textId="77777777">
        <w:tc>
          <w:tcPr>
            <w:tcW w:w="4155" w:type="dxa"/>
            <w:shd w:val="clear" w:color="auto" w:fill="F2F2F2"/>
            <w:vAlign w:val="center"/>
          </w:tcPr>
          <w:p w14:paraId="0BF1B072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14:paraId="0BF1B073" w14:textId="7589346D" w:rsidR="00CA71B1" w:rsidRDefault="002166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E514A"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CA71B1" w14:paraId="0BF1B07A" w14:textId="77777777">
        <w:tc>
          <w:tcPr>
            <w:tcW w:w="4155" w:type="dxa"/>
            <w:shd w:val="clear" w:color="auto" w:fill="F2F2F2"/>
            <w:vAlign w:val="center"/>
          </w:tcPr>
          <w:p w14:paraId="0BF1B075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0BF1B076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14:paraId="0BF1B077" w14:textId="77777777" w:rsidR="00CA71B1" w:rsidRDefault="002957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14:paraId="418EFDE1" w14:textId="77777777" w:rsidR="00216637" w:rsidRDefault="00216637" w:rsidP="008B73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D558BBB" w14:textId="2C75E2EA" w:rsidR="008B7376" w:rsidRPr="00F20134" w:rsidRDefault="00216637" w:rsidP="008B73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0C853F06" w14:textId="05303B02" w:rsidR="008B7376" w:rsidRPr="00F20134" w:rsidRDefault="00216637" w:rsidP="008B73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B7376"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год., в т. ч.:</w:t>
            </w:r>
          </w:p>
          <w:p w14:paraId="6ECF7383" w14:textId="1B97EEA9" w:rsidR="008B7376" w:rsidRPr="00F20134" w:rsidRDefault="008B7376" w:rsidP="008B73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практичні – </w:t>
            </w:r>
            <w:r w:rsidR="006D39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год.,</w:t>
            </w:r>
          </w:p>
          <w:p w14:paraId="0BF1B079" w14:textId="657E6E17" w:rsidR="00CA71B1" w:rsidRDefault="008B7376" w:rsidP="008B73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самостійна робота – </w:t>
            </w:r>
            <w:r w:rsidR="00216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CA71B1" w14:paraId="0BF1B07D" w14:textId="77777777">
        <w:tc>
          <w:tcPr>
            <w:tcW w:w="4155" w:type="dxa"/>
            <w:shd w:val="clear" w:color="auto" w:fill="F2F2F2"/>
            <w:vAlign w:val="center"/>
          </w:tcPr>
          <w:p w14:paraId="0BF1B07B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0BF1B07C" w14:textId="67A610AF" w:rsidR="00CA71B1" w:rsidRDefault="00A7630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  <w:bookmarkStart w:id="0" w:name="_GoBack"/>
            <w:bookmarkEnd w:id="0"/>
            <w:r w:rsidR="00C054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4</w:t>
            </w:r>
            <w:r w:rsidR="00295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РГР</w:t>
            </w:r>
          </w:p>
        </w:tc>
      </w:tr>
      <w:tr w:rsidR="00CA71B1" w14:paraId="0BF1B080" w14:textId="77777777">
        <w:tc>
          <w:tcPr>
            <w:tcW w:w="4155" w:type="dxa"/>
            <w:shd w:val="clear" w:color="auto" w:fill="F2F2F2"/>
            <w:vAlign w:val="center"/>
          </w:tcPr>
          <w:p w14:paraId="0BF1B07E" w14:textId="77777777" w:rsidR="00CA71B1" w:rsidRDefault="002957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0BF1B07F" w14:textId="1D32F5BE" w:rsidR="00CA71B1" w:rsidRDefault="00CC1B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C5C24"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рхітектури та містобудування</w:t>
            </w:r>
          </w:p>
        </w:tc>
      </w:tr>
      <w:tr w:rsidR="00CA71B1" w14:paraId="0BF1B083" w14:textId="77777777">
        <w:tc>
          <w:tcPr>
            <w:tcW w:w="4155" w:type="dxa"/>
            <w:shd w:val="clear" w:color="auto" w:fill="F2F2F2"/>
            <w:vAlign w:val="center"/>
          </w:tcPr>
          <w:p w14:paraId="0BF1B081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13713C7A" w14:textId="77777777" w:rsidR="00F21214" w:rsidRPr="00F20134" w:rsidRDefault="00F21214" w:rsidP="00F2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Скрипин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Василівна,</w:t>
            </w:r>
          </w:p>
          <w:p w14:paraId="0BF1B082" w14:textId="7A29DD5F" w:rsidR="00CA71B1" w:rsidRDefault="00F21214" w:rsidP="00F2121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викладач кафедри архітектури та містобудування</w:t>
            </w:r>
          </w:p>
        </w:tc>
      </w:tr>
      <w:tr w:rsidR="00CA71B1" w14:paraId="0BF1B086" w14:textId="77777777">
        <w:tc>
          <w:tcPr>
            <w:tcW w:w="4155" w:type="dxa"/>
            <w:shd w:val="clear" w:color="auto" w:fill="F2F2F2"/>
            <w:vAlign w:val="center"/>
          </w:tcPr>
          <w:p w14:paraId="0BF1B084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0BF1B085" w14:textId="08D4166C" w:rsidR="00CA71B1" w:rsidRDefault="005F2C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Уміння</w:t>
            </w:r>
            <w:r w:rsidRPr="00F201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розробляти нескладні архітектурні </w:t>
            </w:r>
            <w:proofErr w:type="spellStart"/>
            <w:r w:rsidRPr="00F201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F2013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при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засоби та методи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комп’ютерної графіки.</w:t>
            </w:r>
          </w:p>
        </w:tc>
      </w:tr>
      <w:tr w:rsidR="00A5521E" w14:paraId="0BF1B089" w14:textId="77777777">
        <w:tc>
          <w:tcPr>
            <w:tcW w:w="4155" w:type="dxa"/>
            <w:shd w:val="clear" w:color="auto" w:fill="F2F2F2"/>
            <w:vAlign w:val="center"/>
          </w:tcPr>
          <w:p w14:paraId="0BF1B087" w14:textId="77777777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1F731488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Знання:</w:t>
            </w:r>
          </w:p>
          <w:p w14:paraId="1CE756F0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теоретико-методологічних та практичних засад гармонізації архітектурного середовища;</w:t>
            </w:r>
          </w:p>
          <w:p w14:paraId="71FF0223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композиційних закономірностей функціональної організації архітектурного середовища, корекції простору та форми засобами кольору і світла;</w:t>
            </w:r>
          </w:p>
          <w:p w14:paraId="5F01E775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особливостей застосування кольору, світла, фактури, текстури в історично сформованому архітектурному середовищі з урахуванням психоемоційного сприйняття кольору та його впливу на формування соціокультурних відносин, створення психоемоційної комфортності архітектурного середовища; </w:t>
            </w:r>
          </w:p>
          <w:p w14:paraId="67195F53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основних законів і принципів колористики та особливостей застосування інформаційно-емоційного, ментального, традиційно-образного, символічно-філософського й т. ін. потенціалу кольору для розробки архітектурно-дизайнерських проектів;</w:t>
            </w:r>
          </w:p>
          <w:p w14:paraId="536ADB9A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Уміння:</w:t>
            </w:r>
          </w:p>
          <w:p w14:paraId="457784BA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досліджувати, аналізувати та виявляти проблеми, </w:t>
            </w: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ставити й вирішувати задачі естетизації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архітектур-ного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середовища, приймати обґрунтовані рішення через пошук, обробку й систематизацію інформації з різних джерел;</w:t>
            </w:r>
          </w:p>
          <w:p w14:paraId="152BAEFC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методи комплексного підходу в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дизайн-проєктах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архітектурного середовища;</w:t>
            </w:r>
          </w:p>
          <w:p w14:paraId="47E4C41A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висловлювати і обґрунтовувати свою позицію у відношенні цінностей до історичного минулого;</w:t>
            </w:r>
          </w:p>
          <w:p w14:paraId="2E43E905" w14:textId="77777777" w:rsidR="00A5521E" w:rsidRPr="00F20134" w:rsidRDefault="00A5521E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розробляти архітектурно-дизайнерські рішення з додержанням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санітарно-гігієнічних, екологічних, енергоощадних та ін. вимог; </w:t>
            </w:r>
          </w:p>
          <w:p w14:paraId="0BF1B088" w14:textId="44EFD4AD" w:rsidR="00A5521E" w:rsidRDefault="00A5521E" w:rsidP="008C42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при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засоби і методи художньої, інженерної і комп’ютерної графіки,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ІТ-технології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інтернет-ресурси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готувати презентаційні матеріали, </w:t>
            </w:r>
            <w:r w:rsidR="00052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демонстраційн</w:t>
            </w:r>
            <w:r w:rsidR="00003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креслення та візуалізації.</w:t>
            </w:r>
          </w:p>
        </w:tc>
      </w:tr>
      <w:tr w:rsidR="00A5521E" w14:paraId="0BF1B08C" w14:textId="77777777">
        <w:tc>
          <w:tcPr>
            <w:tcW w:w="4155" w:type="dxa"/>
            <w:shd w:val="clear" w:color="auto" w:fill="F2F2F2"/>
            <w:vAlign w:val="center"/>
          </w:tcPr>
          <w:p w14:paraId="0BF1B08A" w14:textId="77777777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24CD5748" w14:textId="378A8D21" w:rsidR="00135867" w:rsidRPr="00F20134" w:rsidRDefault="00135867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«незадовільно»). </w:t>
            </w:r>
          </w:p>
          <w:p w14:paraId="0BF1B08B" w14:textId="6155BD70" w:rsidR="00A5521E" w:rsidRDefault="00135867" w:rsidP="008C42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контролю: 4 (чотири) графічні роботи, презентація і захист графічних завдань</w:t>
            </w:r>
            <w:r w:rsidR="009D70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екзамен.</w:t>
            </w:r>
          </w:p>
        </w:tc>
      </w:tr>
      <w:tr w:rsidR="00A5521E" w14:paraId="0BF1B08F" w14:textId="77777777">
        <w:tc>
          <w:tcPr>
            <w:tcW w:w="4155" w:type="dxa"/>
            <w:shd w:val="clear" w:color="auto" w:fill="F2F2F2"/>
            <w:vAlign w:val="center"/>
          </w:tcPr>
          <w:p w14:paraId="0BF1B08D" w14:textId="77777777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0BF1B08E" w14:textId="6CB6744B" w:rsidR="00A5521E" w:rsidRDefault="009467F9" w:rsidP="008C42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Комп’ютерна техніка, програмне забезпечення ARCHICAD, REVIT, LUMION, PHOTOSHOP, </w:t>
            </w:r>
            <w:proofErr w:type="spellStart"/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діапроєктор</w:t>
            </w:r>
            <w:proofErr w:type="spellEnd"/>
            <w:r w:rsidRPr="00F201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екраном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аудит. 4.401а і 4.412.</w:t>
            </w:r>
          </w:p>
        </w:tc>
      </w:tr>
      <w:tr w:rsidR="00A5521E" w14:paraId="0BF1B092" w14:textId="77777777">
        <w:tc>
          <w:tcPr>
            <w:tcW w:w="4155" w:type="dxa"/>
            <w:shd w:val="clear" w:color="auto" w:fill="F2F2F2"/>
            <w:vAlign w:val="center"/>
          </w:tcPr>
          <w:p w14:paraId="0BF1B090" w14:textId="77777777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дисципліну:</w:t>
            </w:r>
          </w:p>
        </w:tc>
        <w:tc>
          <w:tcPr>
            <w:tcW w:w="5910" w:type="dxa"/>
            <w:vAlign w:val="center"/>
          </w:tcPr>
          <w:p w14:paraId="0BF1B091" w14:textId="25220040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21E" w14:paraId="0BF1B095" w14:textId="77777777">
        <w:tc>
          <w:tcPr>
            <w:tcW w:w="4155" w:type="dxa"/>
            <w:shd w:val="clear" w:color="auto" w:fill="F2F2F2"/>
            <w:vAlign w:val="center"/>
          </w:tcPr>
          <w:p w14:paraId="0BF1B093" w14:textId="77777777" w:rsidR="00A5521E" w:rsidRDefault="00A5521E" w:rsidP="00A552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7C9">
              <w:rPr>
                <w:rFonts w:ascii="Times New Roman" w:eastAsia="Times New Roman" w:hAnsi="Times New Roman" w:cs="Times New Roman"/>
                <w:sz w:val="24"/>
                <w:szCs w:val="24"/>
              </w:rPr>
              <w:t>Стислий опис дисципліни</w:t>
            </w:r>
            <w:r w:rsidRPr="00FC47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  <w:r w:rsidRPr="00FC47C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3F2A1913" w14:textId="77777777" w:rsidR="00FC47C9" w:rsidRPr="00F20134" w:rsidRDefault="00FC47C9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Розглядається значення кольору в архітектурі й архітектурному середовищі. Філософія та символіка кольору. Колір в історичній архітектурі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стиль, епоха, традиції. </w:t>
            </w:r>
          </w:p>
          <w:p w14:paraId="4D10B861" w14:textId="77777777" w:rsidR="00FC47C9" w:rsidRPr="00F20134" w:rsidRDefault="00FC47C9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Психоемоційне сприйняття кольору. Колір і функція. </w:t>
            </w:r>
          </w:p>
          <w:p w14:paraId="157E5036" w14:textId="77777777" w:rsidR="00FC47C9" w:rsidRPr="00F20134" w:rsidRDefault="00FC47C9" w:rsidP="008C42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Інформаційно-емоційний потенціал кольору та його роль у формуванні комфортного міського простору. Подається методика застосування кольору як засобу підвищення художньо-образної характеристики історично сформованого міського простору, а також у створенні стильових, тематичних  історичних і </w:t>
            </w:r>
            <w:proofErr w:type="spellStart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</w:t>
            </w:r>
            <w:proofErr w:type="spellEnd"/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інтер’єрів житлових і громадських приміщень. </w:t>
            </w:r>
          </w:p>
          <w:p w14:paraId="0BF1B094" w14:textId="29D7DB78" w:rsidR="00A5521E" w:rsidRDefault="00FC47C9" w:rsidP="008C42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Розкриваються принципи формування і корекції сприйняття архітектурної форми та внутрішнього простору засобами кольору, тону, світла, фактури, текстури й т. ін.</w:t>
            </w:r>
          </w:p>
        </w:tc>
      </w:tr>
    </w:tbl>
    <w:p w14:paraId="0BF1B096" w14:textId="77777777" w:rsidR="00CA71B1" w:rsidRPr="00D6076A" w:rsidRDefault="00CA71B1">
      <w:pPr>
        <w:spacing w:line="240" w:lineRule="auto"/>
        <w:rPr>
          <w:lang w:val="uk-UA"/>
        </w:rPr>
      </w:pPr>
    </w:p>
    <w:sectPr w:rsidR="00CA71B1" w:rsidRPr="00D6076A">
      <w:pgSz w:w="11909" w:h="16834"/>
      <w:pgMar w:top="425" w:right="1440" w:bottom="4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58C69" w14:textId="77777777" w:rsidR="00EF3E3A" w:rsidRDefault="00EF3E3A">
      <w:pPr>
        <w:spacing w:line="240" w:lineRule="auto"/>
      </w:pPr>
      <w:r>
        <w:separator/>
      </w:r>
    </w:p>
  </w:endnote>
  <w:endnote w:type="continuationSeparator" w:id="0">
    <w:p w14:paraId="694F99C5" w14:textId="77777777" w:rsidR="00EF3E3A" w:rsidRDefault="00EF3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244E1" w14:textId="77777777" w:rsidR="00EF3E3A" w:rsidRDefault="00EF3E3A">
      <w:pPr>
        <w:spacing w:line="240" w:lineRule="auto"/>
      </w:pPr>
      <w:r>
        <w:separator/>
      </w:r>
    </w:p>
  </w:footnote>
  <w:footnote w:type="continuationSeparator" w:id="0">
    <w:p w14:paraId="0A26A0AA" w14:textId="77777777" w:rsidR="00EF3E3A" w:rsidRDefault="00EF3E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B1"/>
    <w:rsid w:val="0000329F"/>
    <w:rsid w:val="000426C7"/>
    <w:rsid w:val="0005250D"/>
    <w:rsid w:val="0007499E"/>
    <w:rsid w:val="000A3D09"/>
    <w:rsid w:val="00135867"/>
    <w:rsid w:val="00165CD8"/>
    <w:rsid w:val="001F457F"/>
    <w:rsid w:val="00216637"/>
    <w:rsid w:val="002957D4"/>
    <w:rsid w:val="002A01CC"/>
    <w:rsid w:val="002B311B"/>
    <w:rsid w:val="002E514A"/>
    <w:rsid w:val="00342960"/>
    <w:rsid w:val="0037191F"/>
    <w:rsid w:val="00413935"/>
    <w:rsid w:val="0049174E"/>
    <w:rsid w:val="004C5C24"/>
    <w:rsid w:val="004D7460"/>
    <w:rsid w:val="00540F91"/>
    <w:rsid w:val="005F2C86"/>
    <w:rsid w:val="005F31EE"/>
    <w:rsid w:val="0064398F"/>
    <w:rsid w:val="006D3965"/>
    <w:rsid w:val="007A2B34"/>
    <w:rsid w:val="008B7376"/>
    <w:rsid w:val="008C4217"/>
    <w:rsid w:val="009467F9"/>
    <w:rsid w:val="009602D1"/>
    <w:rsid w:val="009716E6"/>
    <w:rsid w:val="009C4177"/>
    <w:rsid w:val="009C41BC"/>
    <w:rsid w:val="009D706A"/>
    <w:rsid w:val="009F7084"/>
    <w:rsid w:val="00A133D5"/>
    <w:rsid w:val="00A5521E"/>
    <w:rsid w:val="00A76304"/>
    <w:rsid w:val="00B04127"/>
    <w:rsid w:val="00B04F8D"/>
    <w:rsid w:val="00B22D44"/>
    <w:rsid w:val="00B30118"/>
    <w:rsid w:val="00C054A9"/>
    <w:rsid w:val="00C143C9"/>
    <w:rsid w:val="00C245AF"/>
    <w:rsid w:val="00C9137C"/>
    <w:rsid w:val="00CA71B1"/>
    <w:rsid w:val="00CC1BA4"/>
    <w:rsid w:val="00CC7AF1"/>
    <w:rsid w:val="00D6076A"/>
    <w:rsid w:val="00DC56B1"/>
    <w:rsid w:val="00E80C42"/>
    <w:rsid w:val="00EF3E3A"/>
    <w:rsid w:val="00F21214"/>
    <w:rsid w:val="00F713BF"/>
    <w:rsid w:val="00F75453"/>
    <w:rsid w:val="00F80070"/>
    <w:rsid w:val="00FB0699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B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45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45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457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4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GbmRsprum3rsPpULJTS-zfLrCwJ3icX/vie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</dc:creator>
  <cp:lastModifiedBy>Admin</cp:lastModifiedBy>
  <cp:revision>9</cp:revision>
  <dcterms:created xsi:type="dcterms:W3CDTF">2023-01-20T07:32:00Z</dcterms:created>
  <dcterms:modified xsi:type="dcterms:W3CDTF">2024-04-16T07:31:00Z</dcterms:modified>
</cp:coreProperties>
</file>